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4B56" w14:textId="53B30BAF" w:rsidR="00086AAC" w:rsidRPr="009B3DBD" w:rsidRDefault="00086AAC" w:rsidP="007F3DE4">
      <w:pPr>
        <w:tabs>
          <w:tab w:val="right" w:pos="9990"/>
        </w:tabs>
        <w:contextualSpacing/>
        <w:jc w:val="center"/>
        <w:rPr>
          <w:rFonts w:ascii="Arial" w:hAnsi="Arial" w:cs="Arial"/>
          <w:b/>
          <w:sz w:val="22"/>
          <w:szCs w:val="22"/>
        </w:rPr>
      </w:pPr>
      <w:r w:rsidRPr="009B3DBD">
        <w:rPr>
          <w:rFonts w:ascii="Arial" w:hAnsi="Arial" w:cs="Arial"/>
          <w:b/>
          <w:sz w:val="22"/>
          <w:szCs w:val="22"/>
          <w:u w:val="single"/>
        </w:rPr>
        <w:t>LOCATION</w:t>
      </w:r>
      <w:r w:rsidRPr="009B3DBD">
        <w:rPr>
          <w:rFonts w:ascii="Arial" w:hAnsi="Arial" w:cs="Arial"/>
          <w:b/>
          <w:sz w:val="22"/>
          <w:szCs w:val="22"/>
        </w:rPr>
        <w:t>:</w:t>
      </w:r>
    </w:p>
    <w:p w14:paraId="68A1EB85" w14:textId="77777777" w:rsidR="00086AAC" w:rsidRPr="009B3DBD" w:rsidRDefault="00086AAC" w:rsidP="007F3DE4">
      <w:pPr>
        <w:tabs>
          <w:tab w:val="right" w:pos="9990"/>
        </w:tabs>
        <w:contextualSpacing/>
        <w:jc w:val="center"/>
        <w:rPr>
          <w:rFonts w:ascii="Arial" w:hAnsi="Arial" w:cs="Arial"/>
          <w:sz w:val="22"/>
          <w:szCs w:val="22"/>
        </w:rPr>
      </w:pPr>
      <w:r w:rsidRPr="009B3DBD">
        <w:rPr>
          <w:rFonts w:ascii="Arial" w:hAnsi="Arial" w:cs="Arial"/>
          <w:sz w:val="22"/>
          <w:szCs w:val="22"/>
        </w:rPr>
        <w:t>Open Session:  Telephonic/Electronic Meeting</w:t>
      </w:r>
    </w:p>
    <w:p w14:paraId="26D53FE2" w14:textId="77777777" w:rsidR="00330522" w:rsidRPr="009B3DBD" w:rsidRDefault="00330522" w:rsidP="007F3DE4">
      <w:pPr>
        <w:tabs>
          <w:tab w:val="right" w:pos="9990"/>
        </w:tabs>
        <w:contextualSpacing/>
        <w:jc w:val="center"/>
        <w:rPr>
          <w:rFonts w:ascii="Arial" w:hAnsi="Arial" w:cs="Arial"/>
          <w:sz w:val="22"/>
          <w:szCs w:val="22"/>
        </w:rPr>
      </w:pPr>
    </w:p>
    <w:p w14:paraId="5E009086" w14:textId="77777777" w:rsidR="00330522" w:rsidRPr="009B3DBD" w:rsidRDefault="00330522" w:rsidP="007F3DE4">
      <w:pPr>
        <w:autoSpaceDE w:val="0"/>
        <w:autoSpaceDN w:val="0"/>
        <w:adjustRightInd w:val="0"/>
        <w:contextualSpacing/>
        <w:jc w:val="center"/>
        <w:rPr>
          <w:rFonts w:ascii="Arial" w:hAnsi="Arial" w:cs="Arial"/>
          <w:sz w:val="22"/>
          <w:szCs w:val="22"/>
        </w:rPr>
      </w:pPr>
      <w:r w:rsidRPr="009B3DBD">
        <w:rPr>
          <w:rFonts w:ascii="Arial" w:hAnsi="Arial" w:cs="Arial"/>
          <w:sz w:val="22"/>
          <w:szCs w:val="22"/>
        </w:rPr>
        <w:t>ZOOM Meeting Link:</w:t>
      </w:r>
      <w:r w:rsidRPr="009B3DBD">
        <w:rPr>
          <w:rStyle w:val="FootnoteReference"/>
          <w:rFonts w:ascii="Arial" w:hAnsi="Arial" w:cs="Arial"/>
          <w:sz w:val="22"/>
          <w:szCs w:val="22"/>
        </w:rPr>
        <w:footnoteReference w:id="1"/>
      </w:r>
    </w:p>
    <w:bookmarkStart w:id="0" w:name="_Hlk53761183"/>
    <w:p w14:paraId="10D9C1FD" w14:textId="635BBFDB" w:rsidR="000249E8" w:rsidRDefault="000249E8" w:rsidP="007F3DE4">
      <w:pPr>
        <w:pStyle w:val="List"/>
        <w:ind w:left="-180" w:right="-180"/>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w:instrText>
      </w:r>
      <w:r w:rsidRPr="000249E8">
        <w:rPr>
          <w:rFonts w:ascii="Arial" w:hAnsi="Arial" w:cs="Arial"/>
          <w:sz w:val="22"/>
          <w:szCs w:val="22"/>
        </w:rPr>
        <w:instrText>https://alamedahealthsystem.zoom.us/j/9361457125?pwd=aUF4anZtK01IRklVMzZvQVY5NTdOZz09</w:instrText>
      </w:r>
      <w:r>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sidRPr="002D0F16">
        <w:rPr>
          <w:rStyle w:val="Hyperlink"/>
          <w:rFonts w:ascii="Arial" w:hAnsi="Arial" w:cs="Arial"/>
          <w:sz w:val="22"/>
          <w:szCs w:val="22"/>
        </w:rPr>
        <w:t>https://alamedahealthsystem.zoom.us/j/9361457125?pwd=aUF4anZtK01IRklVMzZvQVY5NTdOZz09</w:t>
      </w:r>
      <w:r>
        <w:rPr>
          <w:rFonts w:ascii="Arial" w:hAnsi="Arial" w:cs="Arial"/>
          <w:sz w:val="22"/>
          <w:szCs w:val="22"/>
        </w:rPr>
        <w:fldChar w:fldCharType="end"/>
      </w:r>
    </w:p>
    <w:p w14:paraId="7408096E" w14:textId="77777777" w:rsidR="000249E8" w:rsidRDefault="000249E8" w:rsidP="007F3DE4">
      <w:pPr>
        <w:pStyle w:val="List"/>
        <w:ind w:left="-180" w:right="-180"/>
        <w:jc w:val="center"/>
        <w:rPr>
          <w:rFonts w:ascii="Arial" w:hAnsi="Arial" w:cs="Arial"/>
          <w:sz w:val="22"/>
          <w:szCs w:val="22"/>
        </w:rPr>
      </w:pPr>
    </w:p>
    <w:p w14:paraId="37419948" w14:textId="623290ED" w:rsidR="008858C4" w:rsidRPr="000249E8" w:rsidRDefault="008858C4" w:rsidP="007F3DE4">
      <w:pPr>
        <w:pStyle w:val="List"/>
        <w:ind w:left="-180" w:right="-180"/>
        <w:jc w:val="center"/>
        <w:rPr>
          <w:rFonts w:ascii="Arial" w:hAnsi="Arial" w:cs="Arial"/>
          <w:sz w:val="22"/>
          <w:szCs w:val="22"/>
        </w:rPr>
      </w:pPr>
      <w:r w:rsidRPr="000249E8">
        <w:rPr>
          <w:rFonts w:ascii="Arial" w:hAnsi="Arial" w:cs="Arial"/>
          <w:sz w:val="22"/>
          <w:szCs w:val="22"/>
        </w:rPr>
        <w:t xml:space="preserve">Meeting ID: </w:t>
      </w:r>
      <w:r w:rsidR="000249E8" w:rsidRPr="000249E8">
        <w:rPr>
          <w:rFonts w:ascii="Arial" w:hAnsi="Arial" w:cs="Arial"/>
          <w:sz w:val="22"/>
          <w:szCs w:val="22"/>
        </w:rPr>
        <w:t>936 145 7125</w:t>
      </w:r>
    </w:p>
    <w:p w14:paraId="6AA23E17" w14:textId="0781F861" w:rsidR="008858C4" w:rsidRPr="000249E8" w:rsidRDefault="008858C4" w:rsidP="007F3DE4">
      <w:pPr>
        <w:pStyle w:val="List"/>
        <w:ind w:left="-180" w:right="-180"/>
        <w:jc w:val="center"/>
        <w:rPr>
          <w:rFonts w:ascii="Arial" w:hAnsi="Arial" w:cs="Arial"/>
          <w:sz w:val="22"/>
          <w:szCs w:val="22"/>
        </w:rPr>
      </w:pPr>
      <w:r w:rsidRPr="000249E8">
        <w:rPr>
          <w:rFonts w:ascii="Arial" w:hAnsi="Arial" w:cs="Arial"/>
          <w:sz w:val="22"/>
          <w:szCs w:val="22"/>
        </w:rPr>
        <w:t xml:space="preserve">Password: </w:t>
      </w:r>
      <w:r w:rsidR="000249E8" w:rsidRPr="000249E8">
        <w:rPr>
          <w:rFonts w:ascii="Arial" w:hAnsi="Arial" w:cs="Arial"/>
          <w:sz w:val="22"/>
          <w:szCs w:val="22"/>
        </w:rPr>
        <w:t>20200513</w:t>
      </w:r>
    </w:p>
    <w:p w14:paraId="06FC0E20" w14:textId="77777777" w:rsidR="00330522" w:rsidRPr="009B3DBD" w:rsidRDefault="00330522" w:rsidP="007F3DE4">
      <w:pPr>
        <w:contextualSpacing/>
        <w:jc w:val="center"/>
        <w:rPr>
          <w:rFonts w:ascii="Arial" w:hAnsi="Arial" w:cs="Arial"/>
          <w:sz w:val="22"/>
          <w:szCs w:val="22"/>
        </w:rPr>
      </w:pPr>
    </w:p>
    <w:bookmarkEnd w:id="0"/>
    <w:p w14:paraId="24B90342" w14:textId="77777777" w:rsidR="000249E8" w:rsidRPr="006D6B9D" w:rsidRDefault="000249E8" w:rsidP="007F3DE4">
      <w:pPr>
        <w:contextualSpacing/>
        <w:jc w:val="center"/>
        <w:rPr>
          <w:rFonts w:ascii="Arial" w:hAnsi="Arial" w:cs="Arial"/>
        </w:rPr>
      </w:pPr>
      <w:r w:rsidRPr="006D6B9D">
        <w:rPr>
          <w:rFonts w:ascii="Arial" w:hAnsi="Arial" w:cs="Arial"/>
        </w:rPr>
        <w:t>One tap mobile</w:t>
      </w:r>
    </w:p>
    <w:p w14:paraId="68BED291" w14:textId="77777777" w:rsidR="000249E8" w:rsidRDefault="000249E8" w:rsidP="007F3DE4">
      <w:pPr>
        <w:contextualSpacing/>
        <w:jc w:val="center"/>
        <w:rPr>
          <w:rFonts w:ascii="Arial" w:hAnsi="Arial" w:cs="Arial"/>
        </w:rPr>
      </w:pPr>
      <w:r w:rsidRPr="006D6B9D">
        <w:rPr>
          <w:rFonts w:ascii="Arial" w:hAnsi="Arial" w:cs="Arial"/>
        </w:rPr>
        <w:t>+14086380968,,9361457125#</w:t>
      </w:r>
      <w:r>
        <w:rPr>
          <w:rFonts w:ascii="Arial" w:hAnsi="Arial" w:cs="Arial"/>
        </w:rPr>
        <w:t xml:space="preserve"> or</w:t>
      </w:r>
    </w:p>
    <w:p w14:paraId="7BA0EB79" w14:textId="77777777" w:rsidR="000249E8" w:rsidRPr="006D6B9D" w:rsidRDefault="000249E8" w:rsidP="007F3DE4">
      <w:pPr>
        <w:contextualSpacing/>
        <w:jc w:val="center"/>
        <w:rPr>
          <w:rFonts w:ascii="Arial" w:hAnsi="Arial" w:cs="Arial"/>
        </w:rPr>
      </w:pPr>
      <w:r w:rsidRPr="006D6B9D">
        <w:rPr>
          <w:rFonts w:ascii="Arial" w:hAnsi="Arial" w:cs="Arial"/>
        </w:rPr>
        <w:t>+13462487799,,9361457125#</w:t>
      </w:r>
    </w:p>
    <w:p w14:paraId="67768940" w14:textId="77777777" w:rsidR="000249E8" w:rsidRPr="006D6B9D" w:rsidRDefault="000249E8" w:rsidP="007F3DE4">
      <w:pPr>
        <w:contextualSpacing/>
        <w:jc w:val="center"/>
        <w:rPr>
          <w:rFonts w:ascii="Arial" w:hAnsi="Arial" w:cs="Arial"/>
        </w:rPr>
      </w:pPr>
    </w:p>
    <w:p w14:paraId="497C45AD" w14:textId="77777777" w:rsidR="000249E8" w:rsidRPr="006D6B9D" w:rsidRDefault="000249E8" w:rsidP="007F3DE4">
      <w:pPr>
        <w:contextualSpacing/>
        <w:jc w:val="center"/>
        <w:rPr>
          <w:rFonts w:ascii="Arial" w:hAnsi="Arial" w:cs="Arial"/>
        </w:rPr>
      </w:pPr>
      <w:r w:rsidRPr="006D6B9D">
        <w:rPr>
          <w:rFonts w:ascii="Arial" w:hAnsi="Arial" w:cs="Arial"/>
        </w:rPr>
        <w:t>Dial by your location</w:t>
      </w:r>
    </w:p>
    <w:p w14:paraId="3F89C721" w14:textId="77777777" w:rsidR="000249E8" w:rsidRDefault="000249E8" w:rsidP="007F3DE4">
      <w:pPr>
        <w:contextualSpacing/>
        <w:jc w:val="center"/>
        <w:rPr>
          <w:rFonts w:ascii="Arial" w:hAnsi="Arial" w:cs="Arial"/>
        </w:rPr>
      </w:pPr>
      <w:r w:rsidRPr="006D6B9D">
        <w:rPr>
          <w:rFonts w:ascii="Arial" w:hAnsi="Arial" w:cs="Arial"/>
        </w:rPr>
        <w:t>+1 408 638 0968 US (San Jose)</w:t>
      </w:r>
    </w:p>
    <w:p w14:paraId="23A90931" w14:textId="77777777" w:rsidR="000249E8" w:rsidRDefault="000249E8" w:rsidP="007F3DE4">
      <w:pPr>
        <w:contextualSpacing/>
        <w:jc w:val="center"/>
        <w:rPr>
          <w:rFonts w:ascii="Arial" w:hAnsi="Arial" w:cs="Arial"/>
        </w:rPr>
      </w:pPr>
      <w:r w:rsidRPr="006D6B9D">
        <w:rPr>
          <w:rFonts w:ascii="Arial" w:hAnsi="Arial" w:cs="Arial"/>
        </w:rPr>
        <w:t>+1 346 248 7799 US (Houston)</w:t>
      </w:r>
    </w:p>
    <w:p w14:paraId="26D26C3A" w14:textId="77777777" w:rsidR="000249E8" w:rsidRPr="006D6B9D" w:rsidRDefault="000249E8" w:rsidP="007F3DE4">
      <w:pPr>
        <w:contextualSpacing/>
        <w:jc w:val="center"/>
        <w:rPr>
          <w:rFonts w:ascii="Arial" w:hAnsi="Arial" w:cs="Arial"/>
        </w:rPr>
      </w:pPr>
      <w:r w:rsidRPr="006D6B9D">
        <w:rPr>
          <w:rFonts w:ascii="Arial" w:hAnsi="Arial" w:cs="Arial"/>
        </w:rPr>
        <w:t>+1 646 518 9805 US (New York)</w:t>
      </w:r>
    </w:p>
    <w:p w14:paraId="718EB539" w14:textId="77777777" w:rsidR="000249E8" w:rsidRPr="005763BC" w:rsidRDefault="000249E8" w:rsidP="007F3DE4">
      <w:pPr>
        <w:pStyle w:val="BodyTextFirstIndent"/>
        <w:contextualSpacing/>
        <w:jc w:val="center"/>
        <w:rPr>
          <w:rFonts w:ascii="Arial" w:hAnsi="Arial" w:cs="Arial"/>
        </w:rPr>
      </w:pPr>
    </w:p>
    <w:p w14:paraId="0ACB48D7" w14:textId="77777777" w:rsidR="000249E8" w:rsidRPr="005763BC" w:rsidRDefault="000249E8" w:rsidP="007F3DE4">
      <w:pPr>
        <w:contextualSpacing/>
        <w:jc w:val="center"/>
        <w:rPr>
          <w:rFonts w:ascii="Arial" w:hAnsi="Arial" w:cs="Arial"/>
        </w:rPr>
      </w:pPr>
      <w:r w:rsidRPr="005763BC">
        <w:rPr>
          <w:rFonts w:ascii="Arial" w:hAnsi="Arial" w:cs="Arial"/>
        </w:rPr>
        <w:t xml:space="preserve">Find your local number: </w:t>
      </w:r>
      <w:hyperlink r:id="rId8" w:history="1">
        <w:r w:rsidRPr="005763BC">
          <w:rPr>
            <w:rStyle w:val="Hyperlink"/>
            <w:rFonts w:ascii="Arial" w:hAnsi="Arial" w:cs="Arial"/>
          </w:rPr>
          <w:t>https://alamedahealthsystem.zoom.us/u/aeojyFgeyI</w:t>
        </w:r>
      </w:hyperlink>
    </w:p>
    <w:p w14:paraId="2D025EE7" w14:textId="77777777" w:rsidR="00BB25E0" w:rsidRPr="009B3DBD" w:rsidRDefault="00BB25E0" w:rsidP="007F3DE4">
      <w:pPr>
        <w:contextualSpacing/>
        <w:jc w:val="center"/>
        <w:rPr>
          <w:rFonts w:ascii="Arial" w:hAnsi="Arial" w:cs="Arial"/>
          <w:sz w:val="22"/>
          <w:szCs w:val="22"/>
        </w:rPr>
      </w:pPr>
      <w:bookmarkStart w:id="1" w:name="_Hlk74918396"/>
    </w:p>
    <w:p w14:paraId="4EFF85EE" w14:textId="77777777" w:rsidR="00BB25E0" w:rsidRPr="009B3DBD" w:rsidRDefault="00BB25E0" w:rsidP="007F3DE4">
      <w:pPr>
        <w:contextualSpacing/>
        <w:jc w:val="center"/>
        <w:rPr>
          <w:rFonts w:ascii="Arial" w:hAnsi="Arial" w:cs="Arial"/>
          <w:b/>
          <w:sz w:val="22"/>
          <w:szCs w:val="22"/>
        </w:rPr>
      </w:pPr>
      <w:r w:rsidRPr="009B3DBD">
        <w:rPr>
          <w:rFonts w:ascii="Arial" w:hAnsi="Arial" w:cs="Arial"/>
          <w:b/>
          <w:sz w:val="22"/>
          <w:szCs w:val="22"/>
          <w:u w:val="single"/>
        </w:rPr>
        <w:t xml:space="preserve">COMMITTEE MEMBERS </w:t>
      </w:r>
    </w:p>
    <w:tbl>
      <w:tblPr>
        <w:tblStyle w:val="TableGrid"/>
        <w:tblW w:w="0" w:type="auto"/>
        <w:tblInd w:w="2088" w:type="dxa"/>
        <w:tblLook w:val="04A0" w:firstRow="1" w:lastRow="0" w:firstColumn="1" w:lastColumn="0" w:noHBand="0" w:noVBand="1"/>
      </w:tblPr>
      <w:tblGrid>
        <w:gridCol w:w="3420"/>
        <w:gridCol w:w="3420"/>
      </w:tblGrid>
      <w:tr w:rsidR="00BB25E0" w:rsidRPr="0039575D" w14:paraId="1A853FE9" w14:textId="77777777" w:rsidTr="00733C39">
        <w:tc>
          <w:tcPr>
            <w:tcW w:w="3420" w:type="dxa"/>
            <w:tcBorders>
              <w:top w:val="nil"/>
              <w:left w:val="nil"/>
              <w:bottom w:val="nil"/>
              <w:right w:val="nil"/>
            </w:tcBorders>
          </w:tcPr>
          <w:p w14:paraId="3BC1D646" w14:textId="77777777" w:rsidR="00BB25E0" w:rsidRPr="0039575D" w:rsidRDefault="00BB25E0" w:rsidP="007F3DE4">
            <w:pPr>
              <w:contextualSpacing/>
              <w:jc w:val="right"/>
              <w:rPr>
                <w:rFonts w:ascii="Arial" w:hAnsi="Arial" w:cs="Arial"/>
                <w:noProof/>
              </w:rPr>
            </w:pPr>
            <w:r w:rsidRPr="0039575D">
              <w:rPr>
                <w:rFonts w:ascii="Arial" w:hAnsi="Arial" w:cs="Arial"/>
                <w:noProof/>
              </w:rPr>
              <w:t>Kinkini Banerjee</w:t>
            </w:r>
          </w:p>
        </w:tc>
        <w:tc>
          <w:tcPr>
            <w:tcW w:w="3420" w:type="dxa"/>
            <w:tcBorders>
              <w:top w:val="nil"/>
              <w:left w:val="nil"/>
              <w:bottom w:val="nil"/>
              <w:right w:val="nil"/>
            </w:tcBorders>
          </w:tcPr>
          <w:p w14:paraId="16461AF7" w14:textId="77777777" w:rsidR="00BB25E0" w:rsidRPr="0039575D" w:rsidRDefault="00BB25E0" w:rsidP="007F3DE4">
            <w:pPr>
              <w:contextualSpacing/>
              <w:rPr>
                <w:rFonts w:ascii="Arial" w:hAnsi="Arial" w:cs="Arial"/>
              </w:rPr>
            </w:pPr>
            <w:r>
              <w:rPr>
                <w:rFonts w:ascii="Arial" w:hAnsi="Arial" w:cs="Arial"/>
              </w:rPr>
              <w:t>Taft Bhuket, MD, Chair</w:t>
            </w:r>
          </w:p>
        </w:tc>
      </w:tr>
      <w:tr w:rsidR="00BB25E0" w:rsidRPr="0039575D" w14:paraId="5CF537B9" w14:textId="77777777" w:rsidTr="00733C39">
        <w:tc>
          <w:tcPr>
            <w:tcW w:w="6840" w:type="dxa"/>
            <w:gridSpan w:val="2"/>
            <w:tcBorders>
              <w:top w:val="nil"/>
              <w:left w:val="nil"/>
              <w:bottom w:val="nil"/>
              <w:right w:val="nil"/>
            </w:tcBorders>
          </w:tcPr>
          <w:p w14:paraId="6C1E2EC5" w14:textId="3FE2F1DC" w:rsidR="00BB25E0" w:rsidRPr="0039575D" w:rsidRDefault="000373C5" w:rsidP="007F3DE4">
            <w:pPr>
              <w:contextualSpacing/>
              <w:jc w:val="center"/>
              <w:rPr>
                <w:rFonts w:ascii="Arial" w:hAnsi="Arial" w:cs="Arial"/>
              </w:rPr>
            </w:pPr>
            <w:r>
              <w:rPr>
                <w:rFonts w:ascii="Arial" w:hAnsi="Arial" w:cs="Arial"/>
              </w:rPr>
              <w:t>Jennifer Esteen</w:t>
            </w:r>
          </w:p>
        </w:tc>
      </w:tr>
    </w:tbl>
    <w:p w14:paraId="763B4ABA" w14:textId="77777777" w:rsidR="00793A6B" w:rsidRPr="009B3DBD" w:rsidRDefault="00793A6B" w:rsidP="007F3DE4">
      <w:pPr>
        <w:contextualSpacing/>
        <w:jc w:val="center"/>
        <w:rPr>
          <w:rFonts w:ascii="Arial" w:hAnsi="Arial" w:cs="Arial"/>
          <w:b/>
          <w:sz w:val="22"/>
          <w:szCs w:val="22"/>
        </w:rPr>
      </w:pPr>
      <w:r w:rsidRPr="009B3DBD">
        <w:rPr>
          <w:rFonts w:ascii="Arial" w:hAnsi="Arial" w:cs="Arial"/>
          <w:b/>
          <w:sz w:val="22"/>
          <w:szCs w:val="22"/>
          <w:u w:val="single"/>
        </w:rPr>
        <w:t>NON-VOTING MEMBERS</w:t>
      </w:r>
    </w:p>
    <w:p w14:paraId="5BAEB5A2" w14:textId="77777777" w:rsidR="007E5DC7" w:rsidRPr="009B3DBD" w:rsidRDefault="007E5DC7" w:rsidP="007F3DE4">
      <w:pPr>
        <w:contextualSpacing/>
        <w:jc w:val="center"/>
        <w:rPr>
          <w:rFonts w:ascii="Arial" w:hAnsi="Arial" w:cs="Arial"/>
          <w:i/>
          <w:sz w:val="22"/>
          <w:szCs w:val="22"/>
        </w:rPr>
      </w:pPr>
      <w:r w:rsidRPr="009B3DBD">
        <w:rPr>
          <w:rFonts w:ascii="Arial" w:hAnsi="Arial" w:cs="Arial"/>
          <w:i/>
          <w:sz w:val="22"/>
          <w:szCs w:val="22"/>
        </w:rPr>
        <w:t>Chief of Staff – AHS Medical Staff</w:t>
      </w:r>
    </w:p>
    <w:p w14:paraId="587AEFA0" w14:textId="77777777" w:rsidR="007E5DC7" w:rsidRPr="009B3DBD" w:rsidRDefault="007E5DC7" w:rsidP="007F3DE4">
      <w:pPr>
        <w:contextualSpacing/>
        <w:jc w:val="center"/>
        <w:rPr>
          <w:rFonts w:ascii="Arial" w:hAnsi="Arial" w:cs="Arial"/>
          <w:sz w:val="22"/>
          <w:szCs w:val="22"/>
        </w:rPr>
      </w:pPr>
      <w:r w:rsidRPr="009B3DBD">
        <w:rPr>
          <w:rFonts w:ascii="Arial" w:hAnsi="Arial" w:cs="Arial"/>
          <w:i/>
          <w:sz w:val="22"/>
          <w:szCs w:val="22"/>
        </w:rPr>
        <w:t>Chief of Staff - AH Medical Staff</w:t>
      </w:r>
    </w:p>
    <w:p w14:paraId="77882CF9" w14:textId="77777777" w:rsidR="005616DF" w:rsidRDefault="005616DF" w:rsidP="007F3DE4">
      <w:pPr>
        <w:contextualSpacing/>
        <w:rPr>
          <w:rFonts w:ascii="Arial" w:hAnsi="Arial" w:cs="Arial"/>
          <w:b/>
        </w:rPr>
      </w:pPr>
      <w:r>
        <w:rPr>
          <w:rFonts w:ascii="Arial" w:hAnsi="Arial" w:cs="Arial"/>
          <w:b/>
        </w:rPr>
        <w:br w:type="page"/>
      </w:r>
    </w:p>
    <w:bookmarkEnd w:id="1"/>
    <w:p w14:paraId="7E275D82" w14:textId="1118062B" w:rsidR="0037507D" w:rsidRPr="008858C4" w:rsidRDefault="009D0B0F" w:rsidP="007F3DE4">
      <w:pPr>
        <w:contextualSpacing/>
        <w:jc w:val="center"/>
        <w:rPr>
          <w:rFonts w:ascii="Arial" w:hAnsi="Arial" w:cs="Arial"/>
          <w:b/>
        </w:rPr>
      </w:pPr>
      <w:r w:rsidRPr="008858C4">
        <w:rPr>
          <w:rFonts w:ascii="Arial" w:hAnsi="Arial" w:cs="Arial"/>
          <w:b/>
        </w:rPr>
        <w:lastRenderedPageBreak/>
        <w:t xml:space="preserve">QUALITY PROFESSIONAL SERVICES COMMITTEE MEETING </w:t>
      </w:r>
      <w:r w:rsidR="0037507D" w:rsidRPr="008858C4">
        <w:rPr>
          <w:rFonts w:ascii="Arial" w:hAnsi="Arial" w:cs="Arial"/>
          <w:b/>
        </w:rPr>
        <w:t>AGENDA</w:t>
      </w:r>
    </w:p>
    <w:p w14:paraId="473B31D9" w14:textId="77777777" w:rsidR="0058103B" w:rsidRPr="008858C4" w:rsidRDefault="0058103B" w:rsidP="007F3DE4">
      <w:pPr>
        <w:contextualSpacing/>
        <w:rPr>
          <w:rFonts w:ascii="Arial" w:hAnsi="Arial" w:cs="Arial"/>
        </w:rPr>
      </w:pPr>
    </w:p>
    <w:p w14:paraId="2723D25A" w14:textId="77777777" w:rsidR="00501970" w:rsidRDefault="00501970" w:rsidP="007F3DE4">
      <w:pPr>
        <w:contextualSpacing/>
        <w:rPr>
          <w:rFonts w:ascii="Arial" w:hAnsi="Arial" w:cs="Arial"/>
        </w:rPr>
      </w:pPr>
      <w:r w:rsidRPr="0039575D">
        <w:rPr>
          <w:rFonts w:ascii="Arial" w:hAnsi="Arial" w:cs="Arial"/>
          <w:b/>
          <w:bCs/>
          <w:u w:val="single"/>
        </w:rPr>
        <w:t>SPECIAL NOTE:</w:t>
      </w:r>
      <w:r w:rsidRPr="0039575D">
        <w:rPr>
          <w:rFonts w:ascii="Arial" w:hAnsi="Arial" w:cs="Arial"/>
        </w:rPr>
        <w:t xml:space="preserve">  Alameda Health System will conduct this meeting in accordance with health and safety guidelines related to COVID-19 by Federal, State, and local authorities</w:t>
      </w:r>
      <w:r>
        <w:rPr>
          <w:rFonts w:ascii="Arial" w:hAnsi="Arial" w:cs="Arial"/>
        </w:rPr>
        <w:t>.</w:t>
      </w:r>
      <w:r w:rsidRPr="0039575D">
        <w:rPr>
          <w:rFonts w:ascii="Arial" w:hAnsi="Arial" w:cs="Arial"/>
        </w:rPr>
        <w:t xml:space="preserve">  </w:t>
      </w:r>
      <w:r>
        <w:rPr>
          <w:rFonts w:ascii="Arial" w:hAnsi="Arial" w:cs="Arial"/>
        </w:rPr>
        <w:t>Due to the public health emergency, in person public participation in this meeting is prohibited.  Only essential Alameda Health System personnel will be allowed to attend the meeting in person.  The public may observe and participate in the meeting via the Zoom link above.</w:t>
      </w:r>
    </w:p>
    <w:p w14:paraId="29CF1D6A" w14:textId="77777777" w:rsidR="0058103B" w:rsidRPr="008858C4" w:rsidRDefault="0058103B" w:rsidP="007F3DE4">
      <w:pPr>
        <w:contextualSpacing/>
        <w:rPr>
          <w:rFonts w:ascii="Arial" w:hAnsi="Arial" w:cs="Arial"/>
        </w:rPr>
      </w:pPr>
    </w:p>
    <w:p w14:paraId="09A83398" w14:textId="77777777" w:rsidR="0058103B" w:rsidRPr="008858C4" w:rsidRDefault="0058103B" w:rsidP="007F3DE4">
      <w:pPr>
        <w:contextualSpacing/>
        <w:rPr>
          <w:rFonts w:ascii="Arial" w:hAnsi="Arial" w:cs="Arial"/>
          <w:b/>
          <w:u w:val="single"/>
        </w:rPr>
      </w:pPr>
      <w:r w:rsidRPr="008858C4">
        <w:rPr>
          <w:rFonts w:ascii="Arial" w:hAnsi="Arial" w:cs="Arial"/>
          <w:b/>
          <w:u w:val="single"/>
        </w:rPr>
        <w:t>Public Comment Instructions</w:t>
      </w:r>
    </w:p>
    <w:p w14:paraId="0B778CBC" w14:textId="77777777" w:rsidR="00D45037" w:rsidRPr="0039575D" w:rsidRDefault="00D45037" w:rsidP="007F3DE4">
      <w:pPr>
        <w:contextualSpacing/>
        <w:rPr>
          <w:rFonts w:ascii="Arial" w:hAnsi="Arial" w:cs="Arial"/>
        </w:rPr>
      </w:pPr>
      <w:r w:rsidRPr="0039575D">
        <w:rPr>
          <w:rFonts w:ascii="Arial" w:hAnsi="Arial" w:cs="Arial"/>
        </w:rPr>
        <w:t xml:space="preserve">If you wish to address the Board of Trustees or Committee send an email to </w:t>
      </w:r>
      <w:hyperlink r:id="rId9" w:history="1">
        <w:r w:rsidRPr="0039575D">
          <w:rPr>
            <w:rStyle w:val="Hyperlink"/>
            <w:rFonts w:ascii="Arial" w:hAnsi="Arial" w:cs="Arial"/>
          </w:rPr>
          <w:t>cob@alamedahealthsystem.org</w:t>
        </w:r>
      </w:hyperlink>
      <w:r w:rsidRPr="0039575D">
        <w:rPr>
          <w:rFonts w:ascii="Arial" w:hAnsi="Arial" w:cs="Arial"/>
        </w:rPr>
        <w:t xml:space="preserve"> PRIOR TO THE START OF THE MEETING.  Your comment will be heard at the appropriate time.  During the meeting, public comment requests may be submitted to the ZOOM meeting host or the Clerk of the Board, but requests must be submitted prior to the beginning of the public speaker time for that item.  Each speaker will be allotted between one and three minutes to speak, depending on the number of speakers present.  Materials to help your participation go smoothly are available here:  </w:t>
      </w:r>
      <w:hyperlink r:id="rId10" w:history="1">
        <w:r w:rsidRPr="00510BEB">
          <w:rPr>
            <w:rStyle w:val="Hyperlink"/>
            <w:rFonts w:ascii="Arial" w:hAnsi="Arial" w:cs="Arial"/>
          </w:rPr>
          <w:t>http://www.alamedahealthsystem.org/board-of-trustees-meetings/</w:t>
        </w:r>
      </w:hyperlink>
      <w:r>
        <w:rPr>
          <w:rFonts w:ascii="Arial" w:hAnsi="Arial" w:cs="Arial"/>
        </w:rPr>
        <w:t xml:space="preserve"> </w:t>
      </w:r>
    </w:p>
    <w:p w14:paraId="095CACAB" w14:textId="77777777" w:rsidR="0058103B" w:rsidRPr="008858C4" w:rsidRDefault="0058103B" w:rsidP="007F3DE4">
      <w:pPr>
        <w:contextualSpacing/>
        <w:rPr>
          <w:rFonts w:ascii="Arial" w:hAnsi="Arial" w:cs="Arial"/>
        </w:rPr>
      </w:pPr>
    </w:p>
    <w:p w14:paraId="4358DE48" w14:textId="77777777" w:rsidR="00AC2C39" w:rsidRPr="008858C4" w:rsidRDefault="00AC2C39" w:rsidP="007F3DE4">
      <w:pPr>
        <w:contextualSpacing/>
        <w:rPr>
          <w:rFonts w:ascii="Arial" w:hAnsi="Arial" w:cs="Arial"/>
          <w:b/>
          <w:u w:val="single"/>
        </w:rPr>
      </w:pPr>
      <w:r w:rsidRPr="008858C4">
        <w:rPr>
          <w:rFonts w:ascii="Arial" w:hAnsi="Arial" w:cs="Arial"/>
          <w:b/>
          <w:u w:val="single"/>
        </w:rPr>
        <w:t>OPEN SESSION / ROLL CALL</w:t>
      </w:r>
    </w:p>
    <w:p w14:paraId="435458E8" w14:textId="77777777" w:rsidR="0037507D" w:rsidRPr="008858C4" w:rsidRDefault="0037507D" w:rsidP="007F3DE4">
      <w:pPr>
        <w:contextualSpacing/>
        <w:rPr>
          <w:rFonts w:ascii="Arial" w:hAnsi="Arial" w:cs="Arial"/>
        </w:rPr>
      </w:pPr>
    </w:p>
    <w:p w14:paraId="7B9F4742" w14:textId="17FA8504" w:rsidR="007568AF" w:rsidRPr="00193F11" w:rsidRDefault="00193F11" w:rsidP="007F3DE4">
      <w:pPr>
        <w:contextualSpacing/>
        <w:rPr>
          <w:rFonts w:ascii="Arial" w:hAnsi="Arial" w:cs="Arial"/>
          <w:b/>
          <w:bCs/>
          <w:u w:val="single"/>
        </w:rPr>
      </w:pPr>
      <w:r w:rsidRPr="00193F11">
        <w:rPr>
          <w:rFonts w:ascii="Arial" w:hAnsi="Arial" w:cs="Arial"/>
          <w:b/>
          <w:bCs/>
          <w:u w:val="single"/>
        </w:rPr>
        <w:t>PUBLIC COMMENT</w:t>
      </w:r>
      <w:r>
        <w:rPr>
          <w:rFonts w:ascii="Arial" w:hAnsi="Arial" w:cs="Arial"/>
          <w:b/>
          <w:bCs/>
          <w:u w:val="single"/>
        </w:rPr>
        <w:t xml:space="preserve">:  </w:t>
      </w:r>
      <w:r w:rsidRPr="00193F11">
        <w:rPr>
          <w:rFonts w:ascii="Arial" w:hAnsi="Arial" w:cs="Arial"/>
          <w:b/>
          <w:bCs/>
          <w:u w:val="single"/>
        </w:rPr>
        <w:t>Non</w:t>
      </w:r>
      <w:r w:rsidR="008861E8">
        <w:rPr>
          <w:rFonts w:ascii="Arial" w:hAnsi="Arial" w:cs="Arial"/>
          <w:b/>
          <w:bCs/>
          <w:u w:val="single"/>
        </w:rPr>
        <w:t>-</w:t>
      </w:r>
      <w:r w:rsidRPr="00193F11">
        <w:rPr>
          <w:rFonts w:ascii="Arial" w:hAnsi="Arial" w:cs="Arial"/>
          <w:b/>
          <w:bCs/>
          <w:u w:val="single"/>
        </w:rPr>
        <w:t>Agenda Items</w:t>
      </w:r>
    </w:p>
    <w:p w14:paraId="627BD7E9" w14:textId="697A87A0" w:rsidR="00193F11" w:rsidRDefault="00193F11" w:rsidP="007F3DE4">
      <w:pPr>
        <w:contextualSpacing/>
        <w:rPr>
          <w:rFonts w:ascii="Arial" w:hAnsi="Arial" w:cs="Arial"/>
        </w:rPr>
      </w:pPr>
    </w:p>
    <w:p w14:paraId="36FB70B7" w14:textId="2A4FA868" w:rsidR="0027111C" w:rsidRDefault="0027111C" w:rsidP="007F3DE4">
      <w:pPr>
        <w:contextualSpacing/>
        <w:rPr>
          <w:rFonts w:ascii="Arial" w:hAnsi="Arial" w:cs="Arial"/>
          <w:i/>
        </w:rPr>
      </w:pPr>
      <w:r w:rsidRPr="008858C4">
        <w:rPr>
          <w:rFonts w:ascii="Arial" w:hAnsi="Arial" w:cs="Arial"/>
          <w:i/>
        </w:rPr>
        <w:t xml:space="preserve">Public comment on each </w:t>
      </w:r>
      <w:r>
        <w:rPr>
          <w:rFonts w:ascii="Arial" w:hAnsi="Arial" w:cs="Arial"/>
          <w:i/>
        </w:rPr>
        <w:t xml:space="preserve">Action or </w:t>
      </w:r>
      <w:r w:rsidRPr="008858C4">
        <w:rPr>
          <w:rFonts w:ascii="Arial" w:hAnsi="Arial" w:cs="Arial"/>
          <w:i/>
        </w:rPr>
        <w:t>Report/Discussion</w:t>
      </w:r>
      <w:r>
        <w:rPr>
          <w:rFonts w:ascii="Arial" w:hAnsi="Arial" w:cs="Arial"/>
          <w:i/>
        </w:rPr>
        <w:t>/Information</w:t>
      </w:r>
      <w:r w:rsidRPr="008858C4">
        <w:rPr>
          <w:rFonts w:ascii="Arial" w:hAnsi="Arial" w:cs="Arial"/>
          <w:i/>
        </w:rPr>
        <w:t xml:space="preserve"> item may take place after the staff presentation and prior to Committee </w:t>
      </w:r>
      <w:r>
        <w:rPr>
          <w:rFonts w:ascii="Arial" w:hAnsi="Arial" w:cs="Arial"/>
          <w:i/>
        </w:rPr>
        <w:t xml:space="preserve">action or </w:t>
      </w:r>
      <w:r w:rsidRPr="008858C4">
        <w:rPr>
          <w:rFonts w:ascii="Arial" w:hAnsi="Arial" w:cs="Arial"/>
          <w:i/>
        </w:rPr>
        <w:t>discussion.  To provide comment remotely, follow the “Public Comment Instructions” above.  The Committee does not vote on Report/Discussion/</w:t>
      </w:r>
      <w:r>
        <w:rPr>
          <w:rFonts w:ascii="Arial" w:hAnsi="Arial" w:cs="Arial"/>
          <w:i/>
        </w:rPr>
        <w:t xml:space="preserve"> </w:t>
      </w:r>
      <w:r w:rsidRPr="008858C4">
        <w:rPr>
          <w:rFonts w:ascii="Arial" w:hAnsi="Arial" w:cs="Arial"/>
          <w:i/>
        </w:rPr>
        <w:t xml:space="preserve">Information items. </w:t>
      </w:r>
    </w:p>
    <w:p w14:paraId="4CFC7500" w14:textId="45504A75" w:rsidR="002B3E78" w:rsidRDefault="002B3E78" w:rsidP="007F3DE4">
      <w:pPr>
        <w:contextualSpacing/>
        <w:rPr>
          <w:rFonts w:ascii="Arial" w:eastAsia="Arial Black" w:hAnsi="Arial" w:cs="Arial"/>
          <w:i/>
        </w:rPr>
      </w:pPr>
    </w:p>
    <w:p w14:paraId="1EFA6091" w14:textId="11F91C5B" w:rsidR="00AD0E67" w:rsidRPr="00AD0E67" w:rsidRDefault="00AD0E67" w:rsidP="007F3DE4">
      <w:pPr>
        <w:pStyle w:val="ListParagraph"/>
        <w:widowControl w:val="0"/>
        <w:numPr>
          <w:ilvl w:val="0"/>
          <w:numId w:val="4"/>
        </w:numPr>
        <w:tabs>
          <w:tab w:val="left" w:pos="-3330"/>
          <w:tab w:val="left" w:pos="1080"/>
          <w:tab w:val="right" w:pos="10170"/>
        </w:tabs>
        <w:autoSpaceDE w:val="0"/>
        <w:autoSpaceDN w:val="0"/>
        <w:adjustRightInd w:val="0"/>
        <w:ind w:left="360"/>
        <w:rPr>
          <w:rFonts w:ascii="Arial" w:hAnsi="Arial" w:cs="Arial"/>
          <w:i/>
          <w:iCs/>
        </w:rPr>
      </w:pPr>
      <w:r w:rsidRPr="00AD0E67">
        <w:rPr>
          <w:rFonts w:ascii="Arial" w:hAnsi="Arial" w:cs="Arial"/>
          <w:b/>
          <w:bCs/>
          <w:color w:val="000000"/>
          <w:u w:val="single"/>
        </w:rPr>
        <w:t>REPORT/</w:t>
      </w:r>
      <w:r w:rsidRPr="00AD0E67">
        <w:rPr>
          <w:rFonts w:ascii="Arial" w:hAnsi="Arial" w:cs="Arial"/>
          <w:b/>
          <w:bCs/>
          <w:u w:val="single"/>
        </w:rPr>
        <w:t>DISCUSSION:  QPSC Chair</w:t>
      </w:r>
      <w:r w:rsidRPr="00AD0E67">
        <w:rPr>
          <w:rFonts w:ascii="Arial" w:hAnsi="Arial" w:cs="Arial"/>
          <w:bCs/>
        </w:rPr>
        <w:t xml:space="preserve"> (estimated</w:t>
      </w:r>
      <w:r w:rsidR="008861E8">
        <w:rPr>
          <w:rFonts w:ascii="Arial" w:hAnsi="Arial" w:cs="Arial"/>
          <w:bCs/>
        </w:rPr>
        <w:t xml:space="preserve"> </w:t>
      </w:r>
      <w:r w:rsidR="00875FC2">
        <w:rPr>
          <w:rFonts w:ascii="Arial" w:hAnsi="Arial" w:cs="Arial"/>
          <w:bCs/>
        </w:rPr>
        <w:t>10</w:t>
      </w:r>
      <w:r w:rsidR="00595217" w:rsidRPr="008E0206">
        <w:rPr>
          <w:rFonts w:ascii="Arial" w:hAnsi="Arial" w:cs="Arial"/>
          <w:bCs/>
        </w:rPr>
        <w:t xml:space="preserve"> </w:t>
      </w:r>
      <w:r w:rsidR="00B3577B" w:rsidRPr="008E0206">
        <w:rPr>
          <w:rFonts w:ascii="Arial" w:hAnsi="Arial" w:cs="Arial"/>
          <w:bCs/>
        </w:rPr>
        <w:t>min</w:t>
      </w:r>
      <w:r w:rsidRPr="008E0206">
        <w:rPr>
          <w:rFonts w:ascii="Arial" w:hAnsi="Arial" w:cs="Arial"/>
          <w:bCs/>
        </w:rPr>
        <w:t>)</w:t>
      </w:r>
    </w:p>
    <w:p w14:paraId="06576DDA" w14:textId="699506E3" w:rsidR="00AD0E67" w:rsidRPr="00FA58D3" w:rsidRDefault="00AD0E67" w:rsidP="007F3DE4">
      <w:pPr>
        <w:widowControl w:val="0"/>
        <w:tabs>
          <w:tab w:val="left" w:pos="-3330"/>
          <w:tab w:val="left" w:pos="1080"/>
        </w:tabs>
        <w:autoSpaceDE w:val="0"/>
        <w:autoSpaceDN w:val="0"/>
        <w:adjustRightInd w:val="0"/>
        <w:ind w:left="360"/>
        <w:contextualSpacing/>
        <w:rPr>
          <w:rFonts w:ascii="Arial" w:hAnsi="Arial" w:cs="Arial"/>
          <w:i/>
          <w:iCs/>
        </w:rPr>
      </w:pPr>
      <w:r w:rsidRPr="00FA58D3">
        <w:rPr>
          <w:rFonts w:ascii="Arial" w:hAnsi="Arial" w:cs="Arial"/>
          <w:i/>
          <w:iCs/>
        </w:rPr>
        <w:t xml:space="preserve">Taft Bhuket, </w:t>
      </w:r>
      <w:r w:rsidR="00B3577B">
        <w:rPr>
          <w:rFonts w:ascii="Arial" w:hAnsi="Arial" w:cs="Arial"/>
          <w:i/>
          <w:iCs/>
        </w:rPr>
        <w:t>MD, Trustee</w:t>
      </w:r>
    </w:p>
    <w:p w14:paraId="631DE922" w14:textId="77777777" w:rsidR="00AD0E67" w:rsidRPr="00FA58D3" w:rsidRDefault="00AD0E67" w:rsidP="007F3DE4">
      <w:pPr>
        <w:widowControl w:val="0"/>
        <w:tabs>
          <w:tab w:val="left" w:pos="-3330"/>
          <w:tab w:val="left" w:pos="1080"/>
        </w:tabs>
        <w:autoSpaceDE w:val="0"/>
        <w:autoSpaceDN w:val="0"/>
        <w:adjustRightInd w:val="0"/>
        <w:ind w:left="360"/>
        <w:contextualSpacing/>
        <w:rPr>
          <w:rFonts w:ascii="Arial" w:hAnsi="Arial" w:cs="Arial"/>
          <w:b/>
        </w:rPr>
      </w:pPr>
    </w:p>
    <w:p w14:paraId="71AF2F3D" w14:textId="45F2796E" w:rsidR="009D6796" w:rsidRPr="002841DD" w:rsidRDefault="00AF1791" w:rsidP="007F3DE4">
      <w:pPr>
        <w:pStyle w:val="ListParagraph"/>
        <w:widowControl w:val="0"/>
        <w:numPr>
          <w:ilvl w:val="0"/>
          <w:numId w:val="5"/>
        </w:numPr>
        <w:tabs>
          <w:tab w:val="left" w:pos="-3330"/>
        </w:tabs>
        <w:autoSpaceDE w:val="0"/>
        <w:autoSpaceDN w:val="0"/>
        <w:adjustRightInd w:val="0"/>
        <w:ind w:left="806" w:hanging="446"/>
        <w:rPr>
          <w:rFonts w:ascii="Arial" w:hAnsi="Arial" w:cs="Arial"/>
          <w:b/>
        </w:rPr>
      </w:pPr>
      <w:hyperlink r:id="rId11" w:history="1">
        <w:r w:rsidR="00CD7C9F" w:rsidRPr="00AF1791">
          <w:rPr>
            <w:rStyle w:val="Hyperlink"/>
            <w:rFonts w:ascii="Arial" w:hAnsi="Arial" w:cs="Arial"/>
            <w:b/>
          </w:rPr>
          <w:t>Article</w:t>
        </w:r>
        <w:r w:rsidR="00E31264" w:rsidRPr="00AF1791">
          <w:rPr>
            <w:rStyle w:val="Hyperlink"/>
            <w:rFonts w:ascii="Arial" w:hAnsi="Arial" w:cs="Arial"/>
            <w:b/>
          </w:rPr>
          <w:t xml:space="preserve">: </w:t>
        </w:r>
        <w:r w:rsidR="00D52873" w:rsidRPr="00AF1791">
          <w:rPr>
            <w:rStyle w:val="Hyperlink"/>
            <w:rFonts w:ascii="Arial" w:hAnsi="Arial" w:cs="Arial"/>
            <w:b/>
          </w:rPr>
          <w:t xml:space="preserve">Understanding the Patient Experience: A Conceptual Framework. </w:t>
        </w:r>
        <w:r w:rsidR="00D52873" w:rsidRPr="00AF1791">
          <w:rPr>
            <w:rStyle w:val="Hyperlink"/>
            <w:rFonts w:ascii="Arial" w:hAnsi="Arial" w:cs="Arial"/>
            <w:bCs/>
          </w:rPr>
          <w:t>The Journal of Patient Experience. 2020 Dec.</w:t>
        </w:r>
      </w:hyperlink>
    </w:p>
    <w:p w14:paraId="68F0EE03" w14:textId="7DE7D62F" w:rsidR="00CE6730" w:rsidRDefault="00CE6730" w:rsidP="007F3DE4">
      <w:pPr>
        <w:contextualSpacing/>
        <w:rPr>
          <w:rFonts w:ascii="Arial" w:hAnsi="Arial" w:cs="Arial"/>
          <w:b/>
        </w:rPr>
      </w:pPr>
    </w:p>
    <w:p w14:paraId="287DB77F" w14:textId="4FA4FEB1" w:rsidR="00FD2B1E" w:rsidRPr="00AD0E67" w:rsidRDefault="00FD2B1E" w:rsidP="007F3DE4">
      <w:pPr>
        <w:pStyle w:val="ListParagraph"/>
        <w:widowControl w:val="0"/>
        <w:numPr>
          <w:ilvl w:val="0"/>
          <w:numId w:val="4"/>
        </w:numPr>
        <w:tabs>
          <w:tab w:val="left" w:pos="-3330"/>
          <w:tab w:val="right" w:pos="10080"/>
          <w:tab w:val="right" w:pos="10170"/>
        </w:tabs>
        <w:autoSpaceDE w:val="0"/>
        <w:autoSpaceDN w:val="0"/>
        <w:adjustRightInd w:val="0"/>
        <w:ind w:left="360"/>
        <w:rPr>
          <w:rFonts w:ascii="Arial" w:hAnsi="Arial" w:cs="Arial"/>
          <w:i/>
          <w:iCs/>
        </w:rPr>
      </w:pPr>
      <w:r w:rsidRPr="00AD0E67">
        <w:rPr>
          <w:rFonts w:ascii="Arial" w:hAnsi="Arial" w:cs="Arial"/>
          <w:b/>
          <w:bCs/>
          <w:color w:val="000000"/>
          <w:u w:val="single"/>
        </w:rPr>
        <w:t xml:space="preserve">ACTION:  Consent </w:t>
      </w:r>
      <w:r w:rsidR="007C656C" w:rsidRPr="00AD0E67">
        <w:rPr>
          <w:rFonts w:ascii="Arial" w:hAnsi="Arial" w:cs="Arial"/>
          <w:b/>
          <w:bCs/>
          <w:color w:val="000000"/>
          <w:u w:val="single"/>
        </w:rPr>
        <w:t>Agenda</w:t>
      </w:r>
      <w:r w:rsidR="008861E8">
        <w:rPr>
          <w:rFonts w:ascii="Arial" w:hAnsi="Arial" w:cs="Arial"/>
          <w:bCs/>
        </w:rPr>
        <w:t xml:space="preserve"> (</w:t>
      </w:r>
      <w:r w:rsidR="008861E8" w:rsidRPr="00AD0E67">
        <w:rPr>
          <w:rFonts w:ascii="Arial" w:hAnsi="Arial" w:cs="Arial"/>
          <w:bCs/>
        </w:rPr>
        <w:t>estimated</w:t>
      </w:r>
      <w:r w:rsidR="008861E8">
        <w:rPr>
          <w:rFonts w:ascii="Arial" w:hAnsi="Arial" w:cs="Arial"/>
          <w:bCs/>
        </w:rPr>
        <w:t xml:space="preserve"> </w:t>
      </w:r>
      <w:r w:rsidR="00B3577B">
        <w:rPr>
          <w:rFonts w:ascii="Arial" w:hAnsi="Arial" w:cs="Arial"/>
          <w:bCs/>
        </w:rPr>
        <w:t>1</w:t>
      </w:r>
      <w:r w:rsidR="00430CAC">
        <w:rPr>
          <w:rFonts w:ascii="Arial" w:hAnsi="Arial" w:cs="Arial"/>
          <w:bCs/>
        </w:rPr>
        <w:t>0</w:t>
      </w:r>
      <w:r w:rsidR="00B3577B">
        <w:rPr>
          <w:rFonts w:ascii="Arial" w:hAnsi="Arial" w:cs="Arial"/>
          <w:bCs/>
        </w:rPr>
        <w:t xml:space="preserve"> min</w:t>
      </w:r>
      <w:r w:rsidR="008861E8" w:rsidRPr="00AD0E67">
        <w:rPr>
          <w:rFonts w:ascii="Arial" w:hAnsi="Arial" w:cs="Arial"/>
          <w:bCs/>
        </w:rPr>
        <w:t>)</w:t>
      </w:r>
    </w:p>
    <w:p w14:paraId="79F55B2D" w14:textId="77777777" w:rsidR="00501FE8" w:rsidRPr="008858C4" w:rsidRDefault="00501FE8" w:rsidP="007F3DE4">
      <w:pPr>
        <w:widowControl w:val="0"/>
        <w:autoSpaceDE w:val="0"/>
        <w:autoSpaceDN w:val="0"/>
        <w:adjustRightInd w:val="0"/>
        <w:ind w:left="1080" w:hanging="360"/>
        <w:contextualSpacing/>
        <w:rPr>
          <w:rFonts w:ascii="Arial" w:hAnsi="Arial" w:cs="Arial"/>
        </w:rPr>
      </w:pPr>
    </w:p>
    <w:p w14:paraId="35469C7F" w14:textId="3222C5F5" w:rsidR="00666B1F" w:rsidRPr="00CD7C9F" w:rsidRDefault="00AC2C39" w:rsidP="007F3DE4">
      <w:pPr>
        <w:contextualSpacing/>
        <w:rPr>
          <w:rFonts w:ascii="Arial" w:hAnsi="Arial" w:cs="Arial"/>
          <w:i/>
        </w:rPr>
      </w:pPr>
      <w:r w:rsidRPr="008858C4">
        <w:rPr>
          <w:rFonts w:ascii="Arial" w:hAnsi="Arial" w:cs="Arial"/>
          <w:i/>
        </w:rPr>
        <w:t xml:space="preserve">Public comment on all Consent Agenda items may be heard prior to the Committee’s vote.  </w:t>
      </w:r>
      <w:r w:rsidR="0058103B" w:rsidRPr="008858C4">
        <w:rPr>
          <w:rFonts w:ascii="Arial" w:hAnsi="Arial" w:cs="Arial"/>
          <w:i/>
        </w:rPr>
        <w:t xml:space="preserve">To provide comment remotely, follow the “Public Comment Instructions” above.  </w:t>
      </w:r>
      <w:r w:rsidRPr="008858C4">
        <w:rPr>
          <w:rFonts w:ascii="Arial" w:hAnsi="Arial" w:cs="Arial"/>
          <w:i/>
        </w:rPr>
        <w:t xml:space="preserve">The Committee does not deliberate on Consent Agenda items.  Any member of the public or the Committee may request that a Consent Agenda item get pulled from the Consent Agenda for deliberation and to be voted on separately from the Consent Agenda. </w:t>
      </w:r>
    </w:p>
    <w:p w14:paraId="031F7EFC" w14:textId="77777777" w:rsidR="00CD7C9F" w:rsidRDefault="00CD7C9F" w:rsidP="007F3DE4">
      <w:pPr>
        <w:contextualSpacing/>
        <w:rPr>
          <w:rFonts w:ascii="Arial" w:hAnsi="Arial" w:cs="Arial"/>
          <w:b/>
        </w:rPr>
      </w:pPr>
    </w:p>
    <w:bookmarkStart w:id="2" w:name="_Hlk40168680"/>
    <w:bookmarkStart w:id="3" w:name="_Hlk82763384"/>
    <w:p w14:paraId="7C24B7DC" w14:textId="4DCAF957" w:rsidR="00557040" w:rsidRPr="007A2A0A" w:rsidRDefault="000878A8" w:rsidP="007F3DE4">
      <w:pPr>
        <w:pStyle w:val="ListParagraph"/>
        <w:widowControl w:val="0"/>
        <w:numPr>
          <w:ilvl w:val="0"/>
          <w:numId w:val="7"/>
        </w:numPr>
        <w:autoSpaceDE w:val="0"/>
        <w:autoSpaceDN w:val="0"/>
        <w:adjustRightInd w:val="0"/>
        <w:ind w:hanging="630"/>
        <w:rPr>
          <w:rFonts w:ascii="Arial" w:hAnsi="Arial" w:cs="Arial"/>
          <w:b/>
        </w:rPr>
      </w:pPr>
      <w:r>
        <w:rPr>
          <w:rFonts w:ascii="Arial" w:hAnsi="Arial" w:cs="Arial"/>
          <w:b/>
        </w:rPr>
        <w:fldChar w:fldCharType="begin"/>
      </w:r>
      <w:r>
        <w:rPr>
          <w:rFonts w:ascii="Arial" w:hAnsi="Arial" w:cs="Arial"/>
          <w:b/>
        </w:rPr>
        <w:instrText xml:space="preserve"> HYPERLINK "http://www.alamedahealthsystem.org/wp-content/uploads/2023/01/2023-01-25-QPSC-B1-11-16-Minutes-COMBINED.pdf" </w:instrText>
      </w:r>
      <w:r>
        <w:rPr>
          <w:rFonts w:ascii="Arial" w:hAnsi="Arial" w:cs="Arial"/>
          <w:b/>
        </w:rPr>
      </w:r>
      <w:r>
        <w:rPr>
          <w:rFonts w:ascii="Arial" w:hAnsi="Arial" w:cs="Arial"/>
          <w:b/>
        </w:rPr>
        <w:fldChar w:fldCharType="separate"/>
      </w:r>
      <w:r w:rsidR="00557040" w:rsidRPr="000878A8">
        <w:rPr>
          <w:rStyle w:val="Hyperlink"/>
          <w:rFonts w:ascii="Arial" w:hAnsi="Arial" w:cs="Arial"/>
          <w:b/>
        </w:rPr>
        <w:t xml:space="preserve">Approval of the Minutes of the </w:t>
      </w:r>
      <w:bookmarkStart w:id="4" w:name="_Hlk506472806"/>
      <w:r w:rsidR="007F3DE4" w:rsidRPr="000878A8">
        <w:rPr>
          <w:rStyle w:val="Hyperlink"/>
          <w:rFonts w:ascii="Arial" w:hAnsi="Arial" w:cs="Arial"/>
          <w:b/>
        </w:rPr>
        <w:t>November 16</w:t>
      </w:r>
      <w:r w:rsidR="00DE59CF" w:rsidRPr="000878A8">
        <w:rPr>
          <w:rStyle w:val="Hyperlink"/>
          <w:rFonts w:ascii="Arial" w:hAnsi="Arial" w:cs="Arial"/>
          <w:b/>
        </w:rPr>
        <w:t>, 2022</w:t>
      </w:r>
      <w:r w:rsidR="00557040" w:rsidRPr="000878A8">
        <w:rPr>
          <w:rStyle w:val="Hyperlink"/>
          <w:rFonts w:ascii="Arial" w:hAnsi="Arial" w:cs="Arial"/>
          <w:b/>
        </w:rPr>
        <w:t>, Quality Professional Services Committee Meeting</w:t>
      </w:r>
      <w:bookmarkEnd w:id="4"/>
      <w:r>
        <w:rPr>
          <w:rFonts w:ascii="Arial" w:hAnsi="Arial" w:cs="Arial"/>
          <w:b/>
        </w:rPr>
        <w:fldChar w:fldCharType="end"/>
      </w:r>
    </w:p>
    <w:p w14:paraId="665434C4" w14:textId="1EFD0FAD" w:rsidR="001F320A" w:rsidRDefault="001F320A" w:rsidP="007F3DE4">
      <w:pPr>
        <w:contextualSpacing/>
        <w:rPr>
          <w:rFonts w:ascii="Arial" w:hAnsi="Arial" w:cs="Arial"/>
          <w:b/>
        </w:rPr>
      </w:pPr>
      <w:r>
        <w:rPr>
          <w:rFonts w:ascii="Arial" w:hAnsi="Arial" w:cs="Arial"/>
          <w:b/>
        </w:rPr>
        <w:br w:type="page"/>
      </w:r>
    </w:p>
    <w:bookmarkStart w:id="5" w:name="_Hlk32577454"/>
    <w:bookmarkEnd w:id="2"/>
    <w:bookmarkEnd w:id="3"/>
    <w:p w14:paraId="2000B6FE" w14:textId="0152EFCD" w:rsidR="00824FB5" w:rsidRPr="00EC2512" w:rsidRDefault="000878A8" w:rsidP="00824FB5">
      <w:pPr>
        <w:pStyle w:val="ListParagraph"/>
        <w:widowControl w:val="0"/>
        <w:numPr>
          <w:ilvl w:val="0"/>
          <w:numId w:val="7"/>
        </w:numPr>
        <w:autoSpaceDE w:val="0"/>
        <w:autoSpaceDN w:val="0"/>
        <w:adjustRightInd w:val="0"/>
        <w:ind w:hanging="630"/>
        <w:rPr>
          <w:rFonts w:ascii="Arial" w:hAnsi="Arial" w:cs="Arial"/>
          <w:b/>
        </w:rPr>
      </w:pPr>
      <w:r>
        <w:rPr>
          <w:rFonts w:ascii="Arial" w:hAnsi="Arial" w:cs="Arial"/>
          <w:b/>
        </w:rPr>
        <w:lastRenderedPageBreak/>
        <w:fldChar w:fldCharType="begin"/>
      </w:r>
      <w:r>
        <w:rPr>
          <w:rFonts w:ascii="Arial" w:hAnsi="Arial" w:cs="Arial"/>
          <w:b/>
        </w:rPr>
        <w:instrText xml:space="preserve"> HYPERLINK "http://www.alamedahealthsystem.org/wp-content/uploads/2023/01/2023-01-25-QPSC-B2-Policies-COMBINED.pdf" </w:instrText>
      </w:r>
      <w:r>
        <w:rPr>
          <w:rFonts w:ascii="Arial" w:hAnsi="Arial" w:cs="Arial"/>
          <w:b/>
        </w:rPr>
      </w:r>
      <w:r>
        <w:rPr>
          <w:rFonts w:ascii="Arial" w:hAnsi="Arial" w:cs="Arial"/>
          <w:b/>
        </w:rPr>
        <w:fldChar w:fldCharType="separate"/>
      </w:r>
      <w:r w:rsidR="00824FB5" w:rsidRPr="000878A8">
        <w:rPr>
          <w:rStyle w:val="Hyperlink"/>
          <w:rFonts w:ascii="Arial" w:hAnsi="Arial" w:cs="Arial"/>
          <w:b/>
        </w:rPr>
        <w:t xml:space="preserve">Policies and Procedures </w:t>
      </w:r>
      <w:r>
        <w:rPr>
          <w:rFonts w:ascii="Arial" w:hAnsi="Arial" w:cs="Arial"/>
          <w:b/>
        </w:rPr>
        <w:fldChar w:fldCharType="end"/>
      </w:r>
    </w:p>
    <w:p w14:paraId="5678FC1F" w14:textId="77777777" w:rsidR="00824FB5" w:rsidRPr="00EC2512" w:rsidRDefault="00824FB5" w:rsidP="00824FB5">
      <w:pPr>
        <w:widowControl w:val="0"/>
        <w:autoSpaceDE w:val="0"/>
        <w:autoSpaceDN w:val="0"/>
        <w:adjustRightInd w:val="0"/>
        <w:ind w:left="360"/>
        <w:contextualSpacing/>
        <w:rPr>
          <w:rFonts w:ascii="Arial" w:eastAsia="Calibri" w:hAnsi="Arial" w:cs="Arial"/>
          <w:iCs/>
        </w:rPr>
      </w:pPr>
      <w:bookmarkStart w:id="6" w:name="_Hlk50722355"/>
    </w:p>
    <w:p w14:paraId="7A6D26E5" w14:textId="77777777" w:rsidR="00824FB5" w:rsidRPr="00EC2512" w:rsidRDefault="00824FB5" w:rsidP="00824FB5">
      <w:pPr>
        <w:widowControl w:val="0"/>
        <w:autoSpaceDE w:val="0"/>
        <w:autoSpaceDN w:val="0"/>
        <w:adjustRightInd w:val="0"/>
        <w:ind w:left="360"/>
        <w:contextualSpacing/>
        <w:rPr>
          <w:rFonts w:ascii="Arial" w:eastAsia="Calibri" w:hAnsi="Arial" w:cs="Arial"/>
          <w:iCs/>
        </w:rPr>
      </w:pPr>
      <w:bookmarkStart w:id="7" w:name="_Hlk125128098"/>
      <w:r w:rsidRPr="00EC2512">
        <w:rPr>
          <w:rFonts w:ascii="Arial" w:eastAsia="Calibri" w:hAnsi="Arial" w:cs="Arial"/>
          <w:iCs/>
        </w:rPr>
        <w:t>Recommendation to the Board of Trustees for approval of</w:t>
      </w:r>
      <w:bookmarkEnd w:id="6"/>
      <w:r w:rsidRPr="00EC2512">
        <w:rPr>
          <w:rFonts w:ascii="Arial" w:eastAsia="Calibri" w:hAnsi="Arial" w:cs="Arial"/>
          <w:iCs/>
        </w:rPr>
        <w:t xml:space="preserve"> the policies listed below.</w:t>
      </w:r>
    </w:p>
    <w:bookmarkEnd w:id="7"/>
    <w:p w14:paraId="487A2623" w14:textId="77777777" w:rsidR="00824FB5" w:rsidRPr="00EC2512" w:rsidRDefault="00824FB5" w:rsidP="00824FB5">
      <w:pPr>
        <w:widowControl w:val="0"/>
        <w:autoSpaceDE w:val="0"/>
        <w:autoSpaceDN w:val="0"/>
        <w:adjustRightInd w:val="0"/>
        <w:ind w:left="1440"/>
        <w:contextualSpacing/>
        <w:rPr>
          <w:rFonts w:ascii="Arial" w:eastAsia="Calibri" w:hAnsi="Arial" w:cs="Arial"/>
          <w:b/>
          <w:iCs/>
        </w:rPr>
      </w:pPr>
    </w:p>
    <w:p w14:paraId="1115EBCD" w14:textId="77777777" w:rsidR="00824FB5" w:rsidRDefault="00824FB5" w:rsidP="00824FB5">
      <w:pPr>
        <w:ind w:left="540" w:firstLine="360"/>
        <w:contextualSpacing/>
        <w:rPr>
          <w:rFonts w:ascii="Arial" w:hAnsi="Arial" w:cs="Arial"/>
          <w:u w:val="single"/>
        </w:rPr>
      </w:pPr>
      <w:r w:rsidRPr="00254EC1">
        <w:rPr>
          <w:rFonts w:ascii="Arial" w:hAnsi="Arial" w:cs="Arial"/>
          <w:u w:val="single"/>
        </w:rPr>
        <w:t>AHS System Wide Policies, Plans &amp; Procedures</w:t>
      </w:r>
    </w:p>
    <w:p w14:paraId="1103DE35" w14:textId="77777777" w:rsidR="00824FB5" w:rsidRDefault="00824FB5" w:rsidP="00824FB5">
      <w:pPr>
        <w:ind w:left="1440" w:hanging="270"/>
        <w:contextualSpacing/>
        <w:rPr>
          <w:rFonts w:ascii="Arial" w:hAnsi="Arial" w:cs="Arial"/>
          <w:u w:val="single"/>
        </w:rPr>
      </w:pPr>
    </w:p>
    <w:p w14:paraId="5C705CB6"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AHS Sitter Guideline </w:t>
      </w:r>
    </w:p>
    <w:p w14:paraId="5DA19A91"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Epic Downtime Policy </w:t>
      </w:r>
    </w:p>
    <w:p w14:paraId="1BB38E76"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Mitigation of Improper Disclosures </w:t>
      </w:r>
    </w:p>
    <w:p w14:paraId="526CF9EA" w14:textId="77777777" w:rsidR="00824FB5" w:rsidRDefault="00824FB5" w:rsidP="00824FB5">
      <w:pPr>
        <w:pStyle w:val="ListParagraph"/>
        <w:numPr>
          <w:ilvl w:val="0"/>
          <w:numId w:val="22"/>
        </w:numPr>
        <w:ind w:left="1440"/>
        <w:rPr>
          <w:rFonts w:ascii="Arial" w:hAnsi="Arial" w:cs="Arial"/>
        </w:rPr>
      </w:pPr>
      <w:r>
        <w:rPr>
          <w:rFonts w:ascii="Arial" w:hAnsi="Arial" w:cs="Arial"/>
        </w:rPr>
        <w:t>Privacy Notification</w:t>
      </w:r>
    </w:p>
    <w:p w14:paraId="39BC76ED"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PATIENTS RIGHTS TO REQUEST RESTRICTIONS ON CERTAIN USES AND DISCLOSURES OF PROTECTED HEALTH INFORMATION </w:t>
      </w:r>
    </w:p>
    <w:p w14:paraId="0E2B31AD"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PRIVACY: AHS DIRECTORY </w:t>
      </w:r>
    </w:p>
    <w:p w14:paraId="2A1D6994"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PRIVACY: CONFIDENTAL COMMUNICATIONS </w:t>
      </w:r>
    </w:p>
    <w:p w14:paraId="4568214A" w14:textId="77777777" w:rsidR="00824FB5" w:rsidRDefault="00824FB5" w:rsidP="00824FB5">
      <w:pPr>
        <w:pStyle w:val="ListParagraph"/>
        <w:numPr>
          <w:ilvl w:val="0"/>
          <w:numId w:val="22"/>
        </w:numPr>
        <w:ind w:left="1440"/>
        <w:rPr>
          <w:rFonts w:ascii="Arial" w:hAnsi="Arial" w:cs="Arial"/>
        </w:rPr>
      </w:pPr>
      <w:r>
        <w:rPr>
          <w:rFonts w:ascii="Arial" w:hAnsi="Arial" w:cs="Arial"/>
        </w:rPr>
        <w:t>USES AND DISCLOSURES OF PROTECTED HEALTH INFORMATION FOR FUNDRAISING</w:t>
      </w:r>
    </w:p>
    <w:p w14:paraId="46D1FB82" w14:textId="77777777" w:rsidR="00824FB5" w:rsidRDefault="00824FB5" w:rsidP="00824FB5">
      <w:pPr>
        <w:pStyle w:val="ListParagraph"/>
        <w:numPr>
          <w:ilvl w:val="0"/>
          <w:numId w:val="22"/>
        </w:numPr>
        <w:ind w:left="1440"/>
        <w:rPr>
          <w:rFonts w:ascii="Arial" w:hAnsi="Arial" w:cs="Arial"/>
        </w:rPr>
      </w:pPr>
      <w:r>
        <w:rPr>
          <w:rFonts w:ascii="Arial" w:hAnsi="Arial" w:cs="Arial"/>
        </w:rPr>
        <w:t>PRIVACY: USES AND DISCLOSURES OF PROTECTED HEALTH INFORMATION FOR MARKETING</w:t>
      </w:r>
    </w:p>
    <w:p w14:paraId="00AA8C16" w14:textId="77777777" w:rsidR="00824FB5" w:rsidRDefault="00824FB5" w:rsidP="00824FB5">
      <w:pPr>
        <w:pStyle w:val="ListParagraph"/>
        <w:numPr>
          <w:ilvl w:val="0"/>
          <w:numId w:val="22"/>
        </w:numPr>
        <w:ind w:left="1440"/>
        <w:rPr>
          <w:rFonts w:ascii="Arial" w:hAnsi="Arial" w:cs="Arial"/>
        </w:rPr>
      </w:pPr>
      <w:r>
        <w:rPr>
          <w:rFonts w:ascii="Arial" w:hAnsi="Arial" w:cs="Arial"/>
        </w:rPr>
        <w:t>PRIVACY: MINIMUM NECESSARY STANDARD</w:t>
      </w:r>
    </w:p>
    <w:p w14:paraId="29CCE403"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PRIVACY: PERSONAL REPRESENTATIVES OF PATIENTS </w:t>
      </w:r>
    </w:p>
    <w:p w14:paraId="34540D86" w14:textId="77777777" w:rsidR="00824FB5" w:rsidRDefault="00824FB5" w:rsidP="00824FB5">
      <w:pPr>
        <w:pStyle w:val="ListParagraph"/>
        <w:numPr>
          <w:ilvl w:val="0"/>
          <w:numId w:val="22"/>
        </w:numPr>
        <w:ind w:left="1440"/>
        <w:rPr>
          <w:rFonts w:ascii="Arial" w:hAnsi="Arial" w:cs="Arial"/>
        </w:rPr>
      </w:pPr>
      <w:r>
        <w:rPr>
          <w:rFonts w:ascii="Arial" w:hAnsi="Arial" w:cs="Arial"/>
        </w:rPr>
        <w:t>DISCLOSURE OF PROTECTED HEALTH INFORMATION FOR TREATMENT, PAYMENT AND HEALTH CARE OPERATIONS</w:t>
      </w:r>
    </w:p>
    <w:p w14:paraId="1797A922" w14:textId="77777777" w:rsidR="00824FB5" w:rsidRDefault="00824FB5" w:rsidP="00824FB5">
      <w:pPr>
        <w:pStyle w:val="ListParagraph"/>
        <w:numPr>
          <w:ilvl w:val="0"/>
          <w:numId w:val="22"/>
        </w:numPr>
        <w:ind w:left="1440"/>
        <w:rPr>
          <w:rFonts w:ascii="Arial" w:hAnsi="Arial" w:cs="Arial"/>
        </w:rPr>
      </w:pPr>
      <w:r>
        <w:rPr>
          <w:rFonts w:ascii="Arial" w:hAnsi="Arial" w:cs="Arial"/>
        </w:rPr>
        <w:t>RELEASE OF PATIENT INFORMATION: COMPLYING WITH ONC FINAL RULE POLICY – PATIENT ACCESS</w:t>
      </w:r>
    </w:p>
    <w:p w14:paraId="30403836" w14:textId="77777777" w:rsidR="00824FB5" w:rsidRDefault="00824FB5" w:rsidP="00824FB5">
      <w:pPr>
        <w:pStyle w:val="ListParagraph"/>
        <w:numPr>
          <w:ilvl w:val="0"/>
          <w:numId w:val="22"/>
        </w:numPr>
        <w:ind w:left="1440"/>
        <w:rPr>
          <w:rFonts w:ascii="Arial" w:hAnsi="Arial" w:cs="Arial"/>
        </w:rPr>
      </w:pPr>
      <w:r>
        <w:rPr>
          <w:rFonts w:ascii="Arial" w:hAnsi="Arial" w:cs="Arial"/>
        </w:rPr>
        <w:t>Responsibilities for Compliance Reporting</w:t>
      </w:r>
    </w:p>
    <w:p w14:paraId="2AB929F3" w14:textId="77777777" w:rsidR="00824FB5" w:rsidRDefault="00824FB5" w:rsidP="00824FB5">
      <w:pPr>
        <w:pStyle w:val="ListParagraph"/>
        <w:numPr>
          <w:ilvl w:val="0"/>
          <w:numId w:val="22"/>
        </w:numPr>
        <w:ind w:left="1440"/>
        <w:rPr>
          <w:rFonts w:ascii="Arial" w:hAnsi="Arial" w:cs="Arial"/>
        </w:rPr>
      </w:pPr>
      <w:r>
        <w:rPr>
          <w:rFonts w:ascii="Arial" w:hAnsi="Arial" w:cs="Arial"/>
        </w:rPr>
        <w:t>Compliance Hotline Policy</w:t>
      </w:r>
    </w:p>
    <w:p w14:paraId="1C8B258F" w14:textId="77777777" w:rsidR="00824FB5" w:rsidRDefault="00824FB5" w:rsidP="00824FB5">
      <w:pPr>
        <w:pStyle w:val="ListParagraph"/>
        <w:numPr>
          <w:ilvl w:val="0"/>
          <w:numId w:val="22"/>
        </w:numPr>
        <w:ind w:left="1440"/>
        <w:rPr>
          <w:rFonts w:ascii="Arial" w:hAnsi="Arial" w:cs="Arial"/>
        </w:rPr>
      </w:pPr>
      <w:r>
        <w:rPr>
          <w:rFonts w:ascii="Arial" w:hAnsi="Arial" w:cs="Arial"/>
        </w:rPr>
        <w:t>AHS Language Services Policy</w:t>
      </w:r>
    </w:p>
    <w:p w14:paraId="212CABB7"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Exempt and Gross Only Specimens </w:t>
      </w:r>
    </w:p>
    <w:p w14:paraId="49C4559F" w14:textId="77777777" w:rsidR="00824FB5" w:rsidRDefault="00824FB5" w:rsidP="00824FB5">
      <w:pPr>
        <w:pStyle w:val="ListParagraph"/>
        <w:numPr>
          <w:ilvl w:val="0"/>
          <w:numId w:val="22"/>
        </w:numPr>
        <w:ind w:left="1440"/>
        <w:rPr>
          <w:rFonts w:ascii="Arial" w:hAnsi="Arial" w:cs="Arial"/>
        </w:rPr>
      </w:pPr>
      <w:r>
        <w:rPr>
          <w:rFonts w:ascii="Arial" w:hAnsi="Arial" w:cs="Arial"/>
        </w:rPr>
        <w:t>Adult Diabetic Ketoacidosis Management – EPIC</w:t>
      </w:r>
    </w:p>
    <w:p w14:paraId="0C15978F" w14:textId="77777777" w:rsidR="00824FB5" w:rsidRDefault="00824FB5" w:rsidP="00824FB5">
      <w:pPr>
        <w:pStyle w:val="ListParagraph"/>
        <w:numPr>
          <w:ilvl w:val="0"/>
          <w:numId w:val="22"/>
        </w:numPr>
        <w:ind w:left="1440"/>
        <w:rPr>
          <w:rFonts w:ascii="Arial" w:hAnsi="Arial" w:cs="Arial"/>
        </w:rPr>
      </w:pPr>
      <w:r>
        <w:rPr>
          <w:rFonts w:ascii="Arial" w:hAnsi="Arial" w:cs="Arial"/>
        </w:rPr>
        <w:t>Targeted Temperature Management (TTM) – EPIC</w:t>
      </w:r>
    </w:p>
    <w:p w14:paraId="3363FC34" w14:textId="77777777" w:rsidR="00824FB5" w:rsidRDefault="00824FB5" w:rsidP="00824FB5">
      <w:pPr>
        <w:pStyle w:val="ListParagraph"/>
        <w:numPr>
          <w:ilvl w:val="0"/>
          <w:numId w:val="22"/>
        </w:numPr>
        <w:ind w:left="1440"/>
        <w:rPr>
          <w:rFonts w:ascii="Arial" w:hAnsi="Arial" w:cs="Arial"/>
        </w:rPr>
      </w:pPr>
      <w:r>
        <w:rPr>
          <w:rFonts w:ascii="Arial" w:hAnsi="Arial" w:cs="Arial"/>
        </w:rPr>
        <w:t>MERP Q3’2022 Summary Report</w:t>
      </w:r>
    </w:p>
    <w:p w14:paraId="1DCF13A9" w14:textId="77777777" w:rsidR="00824FB5" w:rsidRDefault="00824FB5" w:rsidP="00824FB5">
      <w:pPr>
        <w:pStyle w:val="ListParagraph"/>
        <w:numPr>
          <w:ilvl w:val="0"/>
          <w:numId w:val="22"/>
        </w:numPr>
        <w:ind w:left="1440"/>
        <w:rPr>
          <w:rFonts w:ascii="Arial" w:hAnsi="Arial" w:cs="Arial"/>
        </w:rPr>
      </w:pPr>
      <w:r>
        <w:rPr>
          <w:rFonts w:ascii="Arial" w:hAnsi="Arial" w:cs="Arial"/>
        </w:rPr>
        <w:t>Alaris Pump Drug Library Summary of Updates</w:t>
      </w:r>
    </w:p>
    <w:p w14:paraId="2C31F9C9" w14:textId="77777777" w:rsidR="00824FB5" w:rsidRDefault="00824FB5" w:rsidP="00824FB5">
      <w:pPr>
        <w:pStyle w:val="ListParagraph"/>
        <w:numPr>
          <w:ilvl w:val="0"/>
          <w:numId w:val="22"/>
        </w:numPr>
        <w:ind w:left="1440"/>
        <w:rPr>
          <w:rFonts w:ascii="Arial" w:hAnsi="Arial" w:cs="Arial"/>
        </w:rPr>
      </w:pPr>
      <w:r>
        <w:rPr>
          <w:rFonts w:ascii="Arial" w:hAnsi="Arial" w:cs="Arial"/>
        </w:rPr>
        <w:t>Alaris Pump Drug Library</w:t>
      </w:r>
    </w:p>
    <w:p w14:paraId="14486120" w14:textId="77777777" w:rsidR="00824FB5" w:rsidRDefault="00824FB5" w:rsidP="00824FB5">
      <w:pPr>
        <w:pStyle w:val="ListParagraph"/>
        <w:numPr>
          <w:ilvl w:val="0"/>
          <w:numId w:val="22"/>
        </w:numPr>
        <w:ind w:left="1440"/>
        <w:rPr>
          <w:rFonts w:ascii="Arial" w:hAnsi="Arial" w:cs="Arial"/>
        </w:rPr>
      </w:pPr>
      <w:r>
        <w:rPr>
          <w:rFonts w:ascii="Arial" w:hAnsi="Arial" w:cs="Arial"/>
        </w:rPr>
        <w:t>Drug Recall Policy</w:t>
      </w:r>
    </w:p>
    <w:p w14:paraId="37C2B894" w14:textId="77777777" w:rsidR="00824FB5" w:rsidRDefault="00824FB5" w:rsidP="00824FB5">
      <w:pPr>
        <w:pStyle w:val="ListParagraph"/>
        <w:numPr>
          <w:ilvl w:val="0"/>
          <w:numId w:val="22"/>
        </w:numPr>
        <w:ind w:left="1440"/>
        <w:rPr>
          <w:rFonts w:ascii="Arial" w:hAnsi="Arial" w:cs="Arial"/>
        </w:rPr>
      </w:pPr>
      <w:r>
        <w:rPr>
          <w:rFonts w:ascii="Arial" w:hAnsi="Arial" w:cs="Arial"/>
        </w:rPr>
        <w:t>Highland Outpatient Pharmacy Automatic Quantity Change Policy</w:t>
      </w:r>
    </w:p>
    <w:p w14:paraId="442FE932"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Drug Product Problem Reporting </w:t>
      </w:r>
    </w:p>
    <w:p w14:paraId="7D11FE6C"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Medication Kits Transport Boxes </w:t>
      </w:r>
    </w:p>
    <w:p w14:paraId="365A7E94" w14:textId="77777777" w:rsidR="00824FB5" w:rsidRDefault="00824FB5" w:rsidP="00824FB5">
      <w:pPr>
        <w:pStyle w:val="ListParagraph"/>
        <w:numPr>
          <w:ilvl w:val="0"/>
          <w:numId w:val="22"/>
        </w:numPr>
        <w:ind w:left="1440"/>
        <w:rPr>
          <w:rFonts w:ascii="Arial" w:hAnsi="Arial" w:cs="Arial"/>
        </w:rPr>
      </w:pPr>
      <w:r>
        <w:rPr>
          <w:rFonts w:ascii="Arial" w:hAnsi="Arial" w:cs="Arial"/>
        </w:rPr>
        <w:t>System Sound Alike Look Alike Policy</w:t>
      </w:r>
    </w:p>
    <w:p w14:paraId="48B6CBA8" w14:textId="77777777" w:rsidR="00824FB5" w:rsidRDefault="00824FB5" w:rsidP="00824FB5">
      <w:pPr>
        <w:pStyle w:val="ListParagraph"/>
        <w:numPr>
          <w:ilvl w:val="0"/>
          <w:numId w:val="22"/>
        </w:numPr>
        <w:ind w:left="1440"/>
        <w:rPr>
          <w:rFonts w:ascii="Arial" w:hAnsi="Arial" w:cs="Arial"/>
        </w:rPr>
      </w:pPr>
      <w:r>
        <w:rPr>
          <w:rFonts w:ascii="Arial" w:hAnsi="Arial" w:cs="Arial"/>
        </w:rPr>
        <w:t>AHS COVID-19 Vaccine Policy</w:t>
      </w:r>
    </w:p>
    <w:p w14:paraId="27AFC858" w14:textId="77777777" w:rsidR="00824FB5" w:rsidRDefault="00824FB5" w:rsidP="00824FB5">
      <w:pPr>
        <w:pStyle w:val="ListParagraph"/>
        <w:numPr>
          <w:ilvl w:val="0"/>
          <w:numId w:val="22"/>
        </w:numPr>
        <w:ind w:left="1440"/>
        <w:rPr>
          <w:rFonts w:ascii="Arial" w:hAnsi="Arial" w:cs="Arial"/>
        </w:rPr>
      </w:pPr>
      <w:r>
        <w:rPr>
          <w:rFonts w:ascii="Arial" w:hAnsi="Arial" w:cs="Arial"/>
        </w:rPr>
        <w:t xml:space="preserve">SBAR – add Heparin flush to Basic Override List </w:t>
      </w:r>
    </w:p>
    <w:p w14:paraId="1DA5A96B" w14:textId="77777777" w:rsidR="00824FB5" w:rsidRDefault="00824FB5" w:rsidP="00824FB5">
      <w:pPr>
        <w:pStyle w:val="ListParagraph"/>
        <w:numPr>
          <w:ilvl w:val="0"/>
          <w:numId w:val="22"/>
        </w:numPr>
        <w:ind w:left="1440"/>
        <w:rPr>
          <w:rFonts w:ascii="Arial" w:hAnsi="Arial" w:cs="Arial"/>
        </w:rPr>
      </w:pPr>
      <w:r>
        <w:rPr>
          <w:rFonts w:ascii="Arial" w:hAnsi="Arial" w:cs="Arial"/>
        </w:rPr>
        <w:t>Pyxis Override List</w:t>
      </w:r>
    </w:p>
    <w:p w14:paraId="7761325A" w14:textId="3FD9E96C" w:rsidR="000878A8" w:rsidRDefault="000878A8">
      <w:pPr>
        <w:spacing w:after="200" w:line="276" w:lineRule="auto"/>
        <w:rPr>
          <w:rFonts w:ascii="Arial" w:hAnsi="Arial" w:cs="Arial"/>
          <w:b/>
        </w:rPr>
      </w:pPr>
      <w:r>
        <w:rPr>
          <w:rFonts w:ascii="Arial" w:hAnsi="Arial" w:cs="Arial"/>
          <w:b/>
        </w:rPr>
        <w:br w:type="page"/>
      </w:r>
    </w:p>
    <w:p w14:paraId="66D5A7A5" w14:textId="416EED74" w:rsidR="00824FB5" w:rsidRPr="00877934" w:rsidRDefault="00AF1791" w:rsidP="00824FB5">
      <w:pPr>
        <w:pStyle w:val="ListParagraph"/>
        <w:numPr>
          <w:ilvl w:val="0"/>
          <w:numId w:val="7"/>
        </w:numPr>
        <w:ind w:hanging="630"/>
        <w:rPr>
          <w:rFonts w:ascii="Arial" w:hAnsi="Arial" w:cs="Arial"/>
          <w:b/>
          <w:bCs/>
        </w:rPr>
      </w:pPr>
      <w:hyperlink r:id="rId12" w:history="1">
        <w:r w:rsidR="00824FB5" w:rsidRPr="000878A8">
          <w:rPr>
            <w:rStyle w:val="Hyperlink"/>
            <w:rFonts w:ascii="Arial" w:hAnsi="Arial" w:cs="Arial"/>
            <w:b/>
            <w:bCs/>
          </w:rPr>
          <w:t>Medical Staff Polices</w:t>
        </w:r>
      </w:hyperlink>
    </w:p>
    <w:p w14:paraId="2D8D5602" w14:textId="77777777" w:rsidR="00824FB5" w:rsidRDefault="00824FB5" w:rsidP="00824FB5">
      <w:pPr>
        <w:ind w:left="1080" w:hanging="360"/>
        <w:contextualSpacing/>
        <w:rPr>
          <w:rFonts w:ascii="Arial" w:hAnsi="Arial" w:cs="Arial"/>
        </w:rPr>
      </w:pPr>
    </w:p>
    <w:p w14:paraId="2229683D" w14:textId="77777777" w:rsidR="00824FB5" w:rsidRPr="00D45037" w:rsidRDefault="00824FB5" w:rsidP="00824FB5">
      <w:pPr>
        <w:widowControl w:val="0"/>
        <w:autoSpaceDE w:val="0"/>
        <w:autoSpaceDN w:val="0"/>
        <w:adjustRightInd w:val="0"/>
        <w:ind w:left="360"/>
        <w:contextualSpacing/>
        <w:rPr>
          <w:rFonts w:ascii="Arial" w:eastAsia="Calibri" w:hAnsi="Arial" w:cs="Arial"/>
          <w:iCs/>
        </w:rPr>
      </w:pPr>
      <w:r w:rsidRPr="00D45037">
        <w:rPr>
          <w:rFonts w:ascii="Arial" w:eastAsia="Calibri" w:hAnsi="Arial" w:cs="Arial"/>
          <w:iCs/>
        </w:rPr>
        <w:t>Recommendation to the Board of Trustees for approval of the policies listed below.</w:t>
      </w:r>
    </w:p>
    <w:p w14:paraId="303CD45E" w14:textId="77777777" w:rsidR="00824FB5" w:rsidRPr="00877934" w:rsidRDefault="00824FB5" w:rsidP="00824FB5">
      <w:pPr>
        <w:ind w:left="1080" w:hanging="360"/>
        <w:contextualSpacing/>
        <w:rPr>
          <w:rFonts w:ascii="Arial" w:hAnsi="Arial" w:cs="Arial"/>
        </w:rPr>
      </w:pPr>
    </w:p>
    <w:p w14:paraId="28ABD45F" w14:textId="77777777" w:rsidR="00824FB5" w:rsidRPr="00877934" w:rsidRDefault="00824FB5" w:rsidP="00824FB5">
      <w:pPr>
        <w:pStyle w:val="ListParagraph"/>
        <w:numPr>
          <w:ilvl w:val="1"/>
          <w:numId w:val="20"/>
        </w:numPr>
        <w:ind w:left="1440"/>
        <w:rPr>
          <w:rFonts w:ascii="Arial" w:hAnsi="Arial" w:cs="Arial"/>
        </w:rPr>
      </w:pPr>
      <w:r w:rsidRPr="00877934">
        <w:rPr>
          <w:rFonts w:ascii="Arial" w:hAnsi="Arial" w:cs="Arial"/>
        </w:rPr>
        <w:t>Medical Staff Ongoing Professional Practice Evaluation (OPPE) and Low/No Volume</w:t>
      </w:r>
    </w:p>
    <w:p w14:paraId="62FEF928" w14:textId="77777777" w:rsidR="00824FB5" w:rsidRPr="00877934" w:rsidRDefault="00824FB5" w:rsidP="00824FB5">
      <w:pPr>
        <w:pStyle w:val="ListParagraph"/>
        <w:numPr>
          <w:ilvl w:val="1"/>
          <w:numId w:val="20"/>
        </w:numPr>
        <w:ind w:left="1440"/>
        <w:rPr>
          <w:rFonts w:ascii="Arial" w:hAnsi="Arial" w:cs="Arial"/>
        </w:rPr>
      </w:pPr>
      <w:r w:rsidRPr="00877934">
        <w:rPr>
          <w:rFonts w:ascii="Arial" w:hAnsi="Arial" w:cs="Arial"/>
        </w:rPr>
        <w:t>Practitioner Form</w:t>
      </w:r>
    </w:p>
    <w:p w14:paraId="6AA959A8" w14:textId="77777777" w:rsidR="00824FB5" w:rsidRPr="00877934" w:rsidRDefault="00824FB5" w:rsidP="00824FB5">
      <w:pPr>
        <w:pStyle w:val="ListParagraph"/>
        <w:numPr>
          <w:ilvl w:val="1"/>
          <w:numId w:val="20"/>
        </w:numPr>
        <w:ind w:left="1440"/>
        <w:rPr>
          <w:rFonts w:ascii="Arial" w:hAnsi="Arial" w:cs="Arial"/>
        </w:rPr>
      </w:pPr>
      <w:r w:rsidRPr="00877934">
        <w:rPr>
          <w:rFonts w:ascii="Arial" w:hAnsi="Arial" w:cs="Arial"/>
        </w:rPr>
        <w:t>Telemedicine Credentialing by Proxy</w:t>
      </w:r>
    </w:p>
    <w:p w14:paraId="7DE171F8" w14:textId="77777777" w:rsidR="00824FB5" w:rsidRPr="00877934" w:rsidRDefault="00824FB5" w:rsidP="00824FB5">
      <w:pPr>
        <w:ind w:left="1080" w:hanging="360"/>
        <w:contextualSpacing/>
        <w:rPr>
          <w:rFonts w:ascii="Arial" w:hAnsi="Arial" w:cs="Arial"/>
        </w:rPr>
      </w:pPr>
    </w:p>
    <w:p w14:paraId="4CDE4588" w14:textId="1D9E2959" w:rsidR="00824FB5" w:rsidRPr="00877934" w:rsidRDefault="00AF1791" w:rsidP="00824FB5">
      <w:pPr>
        <w:pStyle w:val="ListParagraph"/>
        <w:numPr>
          <w:ilvl w:val="0"/>
          <w:numId w:val="7"/>
        </w:numPr>
        <w:ind w:hanging="630"/>
        <w:rPr>
          <w:rFonts w:ascii="Arial" w:hAnsi="Arial" w:cs="Arial"/>
          <w:b/>
          <w:bCs/>
        </w:rPr>
      </w:pPr>
      <w:hyperlink r:id="rId13" w:history="1">
        <w:r w:rsidR="00824FB5" w:rsidRPr="000878A8">
          <w:rPr>
            <w:rStyle w:val="Hyperlink"/>
            <w:rFonts w:ascii="Arial" w:hAnsi="Arial" w:cs="Arial"/>
            <w:b/>
            <w:bCs/>
          </w:rPr>
          <w:t>Medical Staff Privilege Forms</w:t>
        </w:r>
      </w:hyperlink>
    </w:p>
    <w:p w14:paraId="061E57CA" w14:textId="77777777" w:rsidR="00824FB5" w:rsidRDefault="00824FB5" w:rsidP="00824FB5">
      <w:pPr>
        <w:ind w:left="1080" w:hanging="360"/>
        <w:contextualSpacing/>
        <w:rPr>
          <w:rFonts w:ascii="Arial" w:hAnsi="Arial" w:cs="Arial"/>
        </w:rPr>
      </w:pPr>
    </w:p>
    <w:p w14:paraId="551A8AA4" w14:textId="77777777" w:rsidR="00824FB5" w:rsidRPr="00877934" w:rsidRDefault="00824FB5" w:rsidP="00824FB5">
      <w:pPr>
        <w:ind w:left="1080" w:hanging="360"/>
        <w:contextualSpacing/>
        <w:rPr>
          <w:rFonts w:ascii="Arial" w:hAnsi="Arial" w:cs="Arial"/>
          <w:u w:val="single"/>
        </w:rPr>
      </w:pPr>
      <w:r w:rsidRPr="00877934">
        <w:rPr>
          <w:rFonts w:ascii="Arial" w:hAnsi="Arial" w:cs="Arial"/>
          <w:u w:val="single"/>
        </w:rPr>
        <w:t>Revised Privilege Form for AHS and AH:</w:t>
      </w:r>
    </w:p>
    <w:p w14:paraId="7645A07F" w14:textId="77777777" w:rsidR="00824FB5" w:rsidRPr="00877934" w:rsidRDefault="00824FB5" w:rsidP="00824FB5">
      <w:pPr>
        <w:pStyle w:val="ListParagraph"/>
        <w:numPr>
          <w:ilvl w:val="1"/>
          <w:numId w:val="20"/>
        </w:numPr>
        <w:ind w:left="1440"/>
        <w:rPr>
          <w:rFonts w:ascii="Arial" w:hAnsi="Arial" w:cs="Arial"/>
        </w:rPr>
      </w:pPr>
      <w:r w:rsidRPr="00877934">
        <w:rPr>
          <w:rFonts w:ascii="Arial" w:hAnsi="Arial" w:cs="Arial"/>
        </w:rPr>
        <w:t>Neurology - Multifacility</w:t>
      </w:r>
    </w:p>
    <w:p w14:paraId="682B300E" w14:textId="77777777" w:rsidR="00824FB5" w:rsidRDefault="00824FB5" w:rsidP="00824FB5">
      <w:pPr>
        <w:ind w:left="1080" w:hanging="360"/>
        <w:contextualSpacing/>
        <w:rPr>
          <w:rFonts w:ascii="Arial" w:hAnsi="Arial" w:cs="Arial"/>
        </w:rPr>
      </w:pPr>
    </w:p>
    <w:p w14:paraId="5BDF761B" w14:textId="77777777" w:rsidR="00824FB5" w:rsidRPr="00877934" w:rsidRDefault="00824FB5" w:rsidP="00824FB5">
      <w:pPr>
        <w:ind w:left="1080" w:hanging="360"/>
        <w:contextualSpacing/>
        <w:rPr>
          <w:rFonts w:ascii="Arial" w:hAnsi="Arial" w:cs="Arial"/>
          <w:u w:val="single"/>
        </w:rPr>
      </w:pPr>
      <w:r w:rsidRPr="00877934">
        <w:rPr>
          <w:rFonts w:ascii="Arial" w:hAnsi="Arial" w:cs="Arial"/>
          <w:u w:val="single"/>
        </w:rPr>
        <w:t>Revised Privilege Form for AHS:</w:t>
      </w:r>
    </w:p>
    <w:p w14:paraId="26C2CEAA" w14:textId="77777777" w:rsidR="00824FB5" w:rsidRPr="00877934" w:rsidRDefault="00824FB5" w:rsidP="00824FB5">
      <w:pPr>
        <w:pStyle w:val="ListParagraph"/>
        <w:numPr>
          <w:ilvl w:val="1"/>
          <w:numId w:val="20"/>
        </w:numPr>
        <w:ind w:left="1440"/>
        <w:rPr>
          <w:rFonts w:ascii="Arial" w:hAnsi="Arial" w:cs="Arial"/>
          <w:b/>
        </w:rPr>
      </w:pPr>
      <w:r w:rsidRPr="00877934">
        <w:rPr>
          <w:rFonts w:ascii="Arial" w:hAnsi="Arial" w:cs="Arial"/>
        </w:rPr>
        <w:t>Certified Nurse Midwife</w:t>
      </w:r>
    </w:p>
    <w:p w14:paraId="1A7F15F8" w14:textId="77777777" w:rsidR="00824FB5" w:rsidRPr="00877934" w:rsidRDefault="00824FB5" w:rsidP="00824FB5">
      <w:pPr>
        <w:pStyle w:val="ListParagraph"/>
        <w:widowControl w:val="0"/>
        <w:autoSpaceDE w:val="0"/>
        <w:autoSpaceDN w:val="0"/>
        <w:adjustRightInd w:val="0"/>
        <w:ind w:left="1080" w:hanging="360"/>
        <w:rPr>
          <w:rFonts w:ascii="Arial" w:eastAsia="Calibri" w:hAnsi="Arial" w:cs="Arial"/>
          <w:b/>
          <w:i/>
        </w:rPr>
      </w:pPr>
    </w:p>
    <w:p w14:paraId="187A8624" w14:textId="31777DDD" w:rsidR="00824FB5" w:rsidRPr="00877934" w:rsidRDefault="00AF1791" w:rsidP="00824FB5">
      <w:pPr>
        <w:pStyle w:val="ListParagraph"/>
        <w:ind w:left="1080" w:hanging="630"/>
        <w:rPr>
          <w:rFonts w:ascii="Arial" w:hAnsi="Arial" w:cs="Arial"/>
          <w:b/>
          <w:bCs/>
        </w:rPr>
      </w:pPr>
      <w:hyperlink r:id="rId14" w:history="1">
        <w:r w:rsidR="00824FB5" w:rsidRPr="000878A8">
          <w:rPr>
            <w:rStyle w:val="Hyperlink"/>
            <w:rFonts w:ascii="Arial" w:hAnsi="Arial" w:cs="Arial"/>
            <w:b/>
            <w:bCs/>
          </w:rPr>
          <w:t>B5.</w:t>
        </w:r>
        <w:r w:rsidR="00824FB5" w:rsidRPr="000878A8">
          <w:rPr>
            <w:rStyle w:val="Hyperlink"/>
            <w:rFonts w:ascii="Arial" w:hAnsi="Arial" w:cs="Arial"/>
            <w:b/>
            <w:bCs/>
          </w:rPr>
          <w:tab/>
          <w:t xml:space="preserve">Medical Staff Provider Education Competencies </w:t>
        </w:r>
      </w:hyperlink>
    </w:p>
    <w:p w14:paraId="2F78CBA6" w14:textId="77777777" w:rsidR="00824FB5" w:rsidRDefault="00824FB5" w:rsidP="00824FB5">
      <w:pPr>
        <w:autoSpaceDE w:val="0"/>
        <w:autoSpaceDN w:val="0"/>
        <w:adjustRightInd w:val="0"/>
        <w:ind w:left="1080" w:hanging="360"/>
        <w:rPr>
          <w:rFonts w:ascii="Arial" w:eastAsiaTheme="minorHAnsi" w:hAnsi="Arial" w:cs="Arial"/>
          <w:color w:val="000000"/>
        </w:rPr>
      </w:pPr>
    </w:p>
    <w:p w14:paraId="48297E77" w14:textId="77777777" w:rsidR="00824FB5" w:rsidRPr="00D45037" w:rsidRDefault="00824FB5" w:rsidP="00824FB5">
      <w:pPr>
        <w:widowControl w:val="0"/>
        <w:autoSpaceDE w:val="0"/>
        <w:autoSpaceDN w:val="0"/>
        <w:adjustRightInd w:val="0"/>
        <w:ind w:left="360"/>
        <w:contextualSpacing/>
        <w:rPr>
          <w:rFonts w:ascii="Arial" w:eastAsia="Calibri" w:hAnsi="Arial" w:cs="Arial"/>
          <w:iCs/>
        </w:rPr>
      </w:pPr>
      <w:r w:rsidRPr="00D45037">
        <w:rPr>
          <w:rFonts w:ascii="Arial" w:eastAsia="Calibri" w:hAnsi="Arial" w:cs="Arial"/>
          <w:iCs/>
        </w:rPr>
        <w:t>Recommendation to the Board of Trustees for approval of the</w:t>
      </w:r>
      <w:r>
        <w:rPr>
          <w:rFonts w:ascii="Arial" w:eastAsia="Calibri" w:hAnsi="Arial" w:cs="Arial"/>
          <w:iCs/>
        </w:rPr>
        <w:t xml:space="preserve"> competency</w:t>
      </w:r>
      <w:r w:rsidRPr="00D45037">
        <w:rPr>
          <w:rFonts w:ascii="Arial" w:eastAsia="Calibri" w:hAnsi="Arial" w:cs="Arial"/>
          <w:iCs/>
        </w:rPr>
        <w:t xml:space="preserve"> listed below.</w:t>
      </w:r>
    </w:p>
    <w:p w14:paraId="7AE568EE" w14:textId="77777777" w:rsidR="00824FB5" w:rsidRPr="00877934" w:rsidRDefault="00824FB5" w:rsidP="00824FB5">
      <w:pPr>
        <w:autoSpaceDE w:val="0"/>
        <w:autoSpaceDN w:val="0"/>
        <w:adjustRightInd w:val="0"/>
        <w:ind w:left="1080" w:hanging="360"/>
        <w:rPr>
          <w:rFonts w:ascii="Arial" w:eastAsiaTheme="minorHAnsi" w:hAnsi="Arial" w:cs="Arial"/>
          <w:color w:val="000000"/>
        </w:rPr>
      </w:pPr>
    </w:p>
    <w:p w14:paraId="4DF75A29" w14:textId="77777777" w:rsidR="00824FB5" w:rsidRPr="00877934" w:rsidRDefault="00824FB5" w:rsidP="00824FB5">
      <w:pPr>
        <w:pStyle w:val="ListParagraph"/>
        <w:numPr>
          <w:ilvl w:val="1"/>
          <w:numId w:val="20"/>
        </w:numPr>
        <w:tabs>
          <w:tab w:val="left" w:pos="1440"/>
        </w:tabs>
        <w:autoSpaceDE w:val="0"/>
        <w:autoSpaceDN w:val="0"/>
        <w:adjustRightInd w:val="0"/>
        <w:ind w:left="1530"/>
        <w:rPr>
          <w:rFonts w:ascii="Arial" w:eastAsiaTheme="minorHAnsi" w:hAnsi="Arial" w:cs="Arial"/>
          <w:color w:val="000000"/>
        </w:rPr>
      </w:pPr>
      <w:r w:rsidRPr="00877934">
        <w:rPr>
          <w:rFonts w:ascii="Arial" w:eastAsiaTheme="minorHAnsi" w:hAnsi="Arial" w:cs="Arial"/>
          <w:color w:val="000000"/>
        </w:rPr>
        <w:t xml:space="preserve">Provider Education Competency Module </w:t>
      </w:r>
    </w:p>
    <w:p w14:paraId="254ABFB9" w14:textId="77777777" w:rsidR="00824FB5" w:rsidRDefault="00824FB5" w:rsidP="00824FB5">
      <w:pPr>
        <w:pStyle w:val="ListParagraph"/>
        <w:widowControl w:val="0"/>
        <w:autoSpaceDE w:val="0"/>
        <w:autoSpaceDN w:val="0"/>
        <w:adjustRightInd w:val="0"/>
        <w:ind w:left="1080" w:hanging="360"/>
        <w:rPr>
          <w:rFonts w:ascii="Arial" w:eastAsia="Calibri" w:hAnsi="Arial" w:cs="Arial"/>
          <w:b/>
          <w:i/>
        </w:rPr>
      </w:pPr>
    </w:p>
    <w:p w14:paraId="3FA9D41B" w14:textId="11812EDF" w:rsidR="00824FB5" w:rsidRPr="00877934" w:rsidRDefault="00AF1791" w:rsidP="00824FB5">
      <w:pPr>
        <w:pStyle w:val="ListParagraph"/>
        <w:ind w:left="1080" w:hanging="630"/>
        <w:rPr>
          <w:rFonts w:ascii="Arial" w:hAnsi="Arial" w:cs="Arial"/>
          <w:b/>
          <w:bCs/>
        </w:rPr>
      </w:pPr>
      <w:hyperlink r:id="rId15" w:history="1">
        <w:r w:rsidR="00824FB5" w:rsidRPr="000878A8">
          <w:rPr>
            <w:rStyle w:val="Hyperlink"/>
            <w:rFonts w:ascii="Arial" w:hAnsi="Arial" w:cs="Arial"/>
            <w:b/>
            <w:bCs/>
          </w:rPr>
          <w:t>B6.</w:t>
        </w:r>
        <w:r w:rsidR="00824FB5" w:rsidRPr="000878A8">
          <w:rPr>
            <w:rStyle w:val="Hyperlink"/>
            <w:rFonts w:ascii="Arial" w:hAnsi="Arial" w:cs="Arial"/>
            <w:b/>
            <w:bCs/>
          </w:rPr>
          <w:tab/>
        </w:r>
        <w:r w:rsidR="00824FB5" w:rsidRPr="000878A8">
          <w:rPr>
            <w:rStyle w:val="Hyperlink"/>
            <w:rFonts w:ascii="Arial" w:eastAsia="Calibri" w:hAnsi="Arial" w:cs="Arial"/>
            <w:b/>
            <w:bCs/>
            <w:iCs/>
          </w:rPr>
          <w:t xml:space="preserve">Recommendation to the Board of Trustees for approval of the </w:t>
        </w:r>
        <w:r w:rsidR="00824FB5" w:rsidRPr="000878A8">
          <w:rPr>
            <w:rStyle w:val="Hyperlink"/>
            <w:rFonts w:ascii="Arial" w:hAnsi="Arial" w:cs="Arial"/>
            <w:b/>
            <w:bCs/>
          </w:rPr>
          <w:t>Alameda Hospital Medical Staff Bylaws and Rules and Regulations</w:t>
        </w:r>
      </w:hyperlink>
    </w:p>
    <w:p w14:paraId="713AD69D" w14:textId="77777777" w:rsidR="00824FB5" w:rsidRDefault="00824FB5" w:rsidP="00824FB5">
      <w:pPr>
        <w:autoSpaceDE w:val="0"/>
        <w:autoSpaceDN w:val="0"/>
        <w:adjustRightInd w:val="0"/>
        <w:ind w:left="1080" w:hanging="360"/>
        <w:rPr>
          <w:rFonts w:ascii="Arial" w:eastAsiaTheme="minorHAnsi" w:hAnsi="Arial" w:cs="Arial"/>
          <w:color w:val="000000"/>
        </w:rPr>
      </w:pPr>
    </w:p>
    <w:p w14:paraId="794837D2" w14:textId="77777777" w:rsidR="00824FB5" w:rsidRDefault="00824FB5" w:rsidP="00824FB5">
      <w:pPr>
        <w:pStyle w:val="ListParagraph"/>
        <w:widowControl w:val="0"/>
        <w:autoSpaceDE w:val="0"/>
        <w:autoSpaceDN w:val="0"/>
        <w:adjustRightInd w:val="0"/>
        <w:ind w:left="900" w:hanging="540"/>
        <w:rPr>
          <w:rFonts w:ascii="Arial" w:eastAsia="Calibri" w:hAnsi="Arial" w:cs="Arial"/>
          <w:b/>
          <w:i/>
        </w:rPr>
      </w:pPr>
      <w:r w:rsidRPr="00477164">
        <w:rPr>
          <w:rFonts w:ascii="Arial" w:eastAsia="Calibri" w:hAnsi="Arial" w:cs="Arial"/>
          <w:b/>
          <w:i/>
        </w:rPr>
        <w:t>Recommendation: Motion to Approve</w:t>
      </w:r>
    </w:p>
    <w:p w14:paraId="48F5C24E" w14:textId="77777777" w:rsidR="00903454" w:rsidRDefault="00903454" w:rsidP="007F3DE4">
      <w:pPr>
        <w:pStyle w:val="ListParagraph"/>
        <w:widowControl w:val="0"/>
        <w:autoSpaceDE w:val="0"/>
        <w:autoSpaceDN w:val="0"/>
        <w:adjustRightInd w:val="0"/>
        <w:ind w:left="900" w:hanging="540"/>
        <w:rPr>
          <w:rFonts w:ascii="Arial" w:eastAsia="Calibri" w:hAnsi="Arial" w:cs="Arial"/>
          <w:b/>
          <w:i/>
        </w:rPr>
      </w:pPr>
    </w:p>
    <w:bookmarkEnd w:id="5"/>
    <w:p w14:paraId="485C73AD" w14:textId="3FB37D83" w:rsidR="001F320A" w:rsidRDefault="00EB4458" w:rsidP="007F3DE4">
      <w:pPr>
        <w:pStyle w:val="ListParagraph"/>
        <w:widowControl w:val="0"/>
        <w:autoSpaceDE w:val="0"/>
        <w:autoSpaceDN w:val="0"/>
        <w:adjustRightInd w:val="0"/>
        <w:ind w:left="0"/>
        <w:rPr>
          <w:rFonts w:ascii="Arial" w:hAnsi="Arial" w:cs="Arial"/>
          <w:b/>
          <w:i/>
          <w:iCs/>
        </w:rPr>
      </w:pPr>
      <w:r w:rsidRPr="008858C4">
        <w:rPr>
          <w:rFonts w:ascii="Arial" w:hAnsi="Arial" w:cs="Arial"/>
          <w:b/>
          <w:i/>
          <w:iCs/>
        </w:rPr>
        <w:t>END OF CONSENT AGENDA</w:t>
      </w:r>
    </w:p>
    <w:p w14:paraId="63E2E613" w14:textId="50A7A763" w:rsidR="001F320A" w:rsidRDefault="001F320A" w:rsidP="007F3DE4">
      <w:pPr>
        <w:contextualSpacing/>
        <w:rPr>
          <w:rFonts w:ascii="Arial" w:hAnsi="Arial" w:cs="Arial"/>
          <w:b/>
          <w:i/>
          <w:iCs/>
        </w:rPr>
      </w:pPr>
    </w:p>
    <w:p w14:paraId="7D4564BA" w14:textId="70111442" w:rsidR="002D21A7" w:rsidRDefault="007C656C" w:rsidP="007F3DE4">
      <w:pPr>
        <w:contextualSpacing/>
        <w:rPr>
          <w:rFonts w:ascii="Arial" w:eastAsia="Arial Black" w:hAnsi="Arial" w:cs="Arial"/>
          <w:i/>
        </w:rPr>
      </w:pPr>
      <w:r w:rsidRPr="008858C4">
        <w:rPr>
          <w:rFonts w:ascii="Arial" w:hAnsi="Arial" w:cs="Arial"/>
          <w:i/>
        </w:rPr>
        <w:t>Public comment on each Report/Discussion</w:t>
      </w:r>
      <w:r w:rsidR="0027111C">
        <w:rPr>
          <w:rFonts w:ascii="Arial" w:hAnsi="Arial" w:cs="Arial"/>
          <w:i/>
        </w:rPr>
        <w:t>/Information</w:t>
      </w:r>
      <w:r w:rsidRPr="008858C4">
        <w:rPr>
          <w:rFonts w:ascii="Arial" w:hAnsi="Arial" w:cs="Arial"/>
          <w:i/>
        </w:rPr>
        <w:t xml:space="preserve"> item may take place after the staff presentation and prior to Committee </w:t>
      </w:r>
      <w:r w:rsidR="00AB09B0">
        <w:rPr>
          <w:rFonts w:ascii="Arial" w:hAnsi="Arial" w:cs="Arial"/>
          <w:i/>
        </w:rPr>
        <w:t>discussion</w:t>
      </w:r>
      <w:r w:rsidRPr="008858C4">
        <w:rPr>
          <w:rFonts w:ascii="Arial" w:hAnsi="Arial" w:cs="Arial"/>
          <w:i/>
        </w:rPr>
        <w:t xml:space="preserve">.  </w:t>
      </w:r>
      <w:r w:rsidR="0058103B" w:rsidRPr="008858C4">
        <w:rPr>
          <w:rFonts w:ascii="Arial" w:hAnsi="Arial" w:cs="Arial"/>
          <w:i/>
        </w:rPr>
        <w:t xml:space="preserve">To provide comment remotely, follow the “Public Comment Instructions” above.  </w:t>
      </w:r>
      <w:r w:rsidRPr="008858C4">
        <w:rPr>
          <w:rFonts w:ascii="Arial" w:hAnsi="Arial" w:cs="Arial"/>
          <w:i/>
        </w:rPr>
        <w:t>The Committee does not vote on Report/Discussion</w:t>
      </w:r>
      <w:r w:rsidR="006E27D5" w:rsidRPr="008858C4">
        <w:rPr>
          <w:rFonts w:ascii="Arial" w:hAnsi="Arial" w:cs="Arial"/>
          <w:i/>
        </w:rPr>
        <w:t xml:space="preserve">/Information </w:t>
      </w:r>
      <w:r w:rsidRPr="008858C4">
        <w:rPr>
          <w:rFonts w:ascii="Arial" w:hAnsi="Arial" w:cs="Arial"/>
          <w:i/>
        </w:rPr>
        <w:t xml:space="preserve">items. </w:t>
      </w:r>
    </w:p>
    <w:p w14:paraId="4042E836" w14:textId="77777777" w:rsidR="00BE6CFE" w:rsidRDefault="00BE6CFE" w:rsidP="007F3DE4">
      <w:pPr>
        <w:contextualSpacing/>
        <w:rPr>
          <w:rFonts w:ascii="Arial" w:eastAsia="Arial Black" w:hAnsi="Arial" w:cs="Arial"/>
          <w:i/>
        </w:rPr>
      </w:pPr>
    </w:p>
    <w:bookmarkStart w:id="8" w:name="_Hlk506206656"/>
    <w:p w14:paraId="4676AA1C" w14:textId="090DD398" w:rsidR="00307D68" w:rsidRPr="0027111C" w:rsidRDefault="000878A8" w:rsidP="007F3DE4">
      <w:pPr>
        <w:pStyle w:val="ListParagraph"/>
        <w:widowControl w:val="0"/>
        <w:numPr>
          <w:ilvl w:val="0"/>
          <w:numId w:val="4"/>
        </w:numPr>
        <w:tabs>
          <w:tab w:val="left" w:pos="-3330"/>
          <w:tab w:val="right" w:pos="10170"/>
        </w:tabs>
        <w:autoSpaceDE w:val="0"/>
        <w:autoSpaceDN w:val="0"/>
        <w:adjustRightInd w:val="0"/>
        <w:ind w:left="360"/>
        <w:rPr>
          <w:rFonts w:ascii="Arial" w:hAnsi="Arial" w:cs="Arial"/>
        </w:rPr>
      </w:pPr>
      <w:r>
        <w:rPr>
          <w:rFonts w:ascii="Arial" w:hAnsi="Arial" w:cs="Arial"/>
          <w:b/>
          <w:bCs/>
          <w:color w:val="000000"/>
          <w:u w:val="single"/>
        </w:rPr>
        <w:fldChar w:fldCharType="begin"/>
      </w:r>
      <w:r>
        <w:rPr>
          <w:rFonts w:ascii="Arial" w:hAnsi="Arial" w:cs="Arial"/>
          <w:b/>
          <w:bCs/>
          <w:color w:val="000000"/>
          <w:u w:val="single"/>
        </w:rPr>
        <w:instrText xml:space="preserve"> HYPERLINK "http://www.alamedahealthsystem.org/wp-content/uploads/2023/01/2023-01-25-QPSC-C-Medical-Staff-Reports-COMBINED.pdf" </w:instrText>
      </w:r>
      <w:r>
        <w:rPr>
          <w:rFonts w:ascii="Arial" w:hAnsi="Arial" w:cs="Arial"/>
          <w:b/>
          <w:bCs/>
          <w:color w:val="000000"/>
          <w:u w:val="single"/>
        </w:rPr>
      </w:r>
      <w:r>
        <w:rPr>
          <w:rFonts w:ascii="Arial" w:hAnsi="Arial" w:cs="Arial"/>
          <w:b/>
          <w:bCs/>
          <w:color w:val="000000"/>
          <w:u w:val="single"/>
        </w:rPr>
        <w:fldChar w:fldCharType="separate"/>
      </w:r>
      <w:r w:rsidR="00307D68" w:rsidRPr="000878A8">
        <w:rPr>
          <w:rStyle w:val="Hyperlink"/>
          <w:rFonts w:ascii="Arial" w:hAnsi="Arial" w:cs="Arial"/>
          <w:b/>
          <w:bCs/>
        </w:rPr>
        <w:t>REPORT/DISCUSSION:  Medical Staff Reports</w:t>
      </w:r>
      <w:r w:rsidR="008861E8" w:rsidRPr="000878A8">
        <w:rPr>
          <w:rStyle w:val="Hyperlink"/>
          <w:rFonts w:ascii="Arial" w:hAnsi="Arial" w:cs="Arial"/>
          <w:bCs/>
        </w:rPr>
        <w:t xml:space="preserve"> (estimated</w:t>
      </w:r>
      <w:r w:rsidR="00595217" w:rsidRPr="000878A8">
        <w:rPr>
          <w:rStyle w:val="Hyperlink"/>
          <w:rFonts w:ascii="Arial" w:hAnsi="Arial" w:cs="Arial"/>
          <w:bCs/>
        </w:rPr>
        <w:t xml:space="preserve"> 20 min</w:t>
      </w:r>
      <w:r w:rsidR="008861E8" w:rsidRPr="000878A8">
        <w:rPr>
          <w:rStyle w:val="Hyperlink"/>
          <w:rFonts w:ascii="Arial" w:hAnsi="Arial" w:cs="Arial"/>
          <w:bCs/>
        </w:rPr>
        <w:t>)</w:t>
      </w:r>
      <w:r>
        <w:rPr>
          <w:rFonts w:ascii="Arial" w:hAnsi="Arial" w:cs="Arial"/>
          <w:b/>
          <w:bCs/>
          <w:color w:val="000000"/>
          <w:u w:val="single"/>
        </w:rPr>
        <w:fldChar w:fldCharType="end"/>
      </w:r>
    </w:p>
    <w:bookmarkEnd w:id="8"/>
    <w:p w14:paraId="4B8A9727" w14:textId="77CD2F8D" w:rsidR="00F5692B" w:rsidRPr="00F5692B" w:rsidRDefault="00F5692B" w:rsidP="007F3DE4">
      <w:pPr>
        <w:tabs>
          <w:tab w:val="left" w:pos="1260"/>
          <w:tab w:val="left" w:pos="3960"/>
        </w:tabs>
        <w:ind w:left="360"/>
        <w:contextualSpacing/>
        <w:rPr>
          <w:rFonts w:ascii="Arial" w:hAnsi="Arial" w:cs="Arial"/>
        </w:rPr>
      </w:pPr>
      <w:r w:rsidRPr="00F5692B">
        <w:rPr>
          <w:rFonts w:ascii="Arial" w:hAnsi="Arial" w:cs="Arial"/>
        </w:rPr>
        <w:t>-</w:t>
      </w:r>
      <w:r w:rsidRPr="00F5692B">
        <w:rPr>
          <w:rFonts w:ascii="Arial" w:hAnsi="Arial" w:cs="Arial"/>
        </w:rPr>
        <w:tab/>
        <w:t xml:space="preserve">AHS Medical Staff:  </w:t>
      </w:r>
      <w:r w:rsidRPr="00F5692B">
        <w:rPr>
          <w:rFonts w:ascii="Arial" w:hAnsi="Arial" w:cs="Arial"/>
        </w:rPr>
        <w:tab/>
      </w:r>
      <w:r w:rsidRPr="00F5692B">
        <w:rPr>
          <w:rFonts w:ascii="Arial" w:hAnsi="Arial" w:cs="Arial"/>
        </w:rPr>
        <w:tab/>
      </w:r>
      <w:r w:rsidR="007F3DE4">
        <w:rPr>
          <w:rFonts w:ascii="Arial" w:hAnsi="Arial" w:cs="Arial"/>
        </w:rPr>
        <w:t>La</w:t>
      </w:r>
      <w:r w:rsidR="00470D51">
        <w:rPr>
          <w:rFonts w:ascii="Arial" w:hAnsi="Arial" w:cs="Arial"/>
        </w:rPr>
        <w:t xml:space="preserve">n </w:t>
      </w:r>
      <w:r w:rsidR="007F3DE4">
        <w:rPr>
          <w:rFonts w:ascii="Arial" w:hAnsi="Arial" w:cs="Arial"/>
        </w:rPr>
        <w:t>Na Lee</w:t>
      </w:r>
      <w:r w:rsidRPr="00F5692B">
        <w:rPr>
          <w:rFonts w:ascii="Arial" w:hAnsi="Arial" w:cs="Arial"/>
        </w:rPr>
        <w:t>, MD (Chief of Medical Staff)</w:t>
      </w:r>
    </w:p>
    <w:p w14:paraId="1ED59E8B" w14:textId="77777777" w:rsidR="00F5692B" w:rsidRPr="00F5692B" w:rsidRDefault="00F5692B" w:rsidP="007F3DE4">
      <w:pPr>
        <w:tabs>
          <w:tab w:val="left" w:pos="1260"/>
          <w:tab w:val="left" w:pos="3960"/>
        </w:tabs>
        <w:ind w:left="360"/>
        <w:contextualSpacing/>
        <w:rPr>
          <w:rFonts w:ascii="Arial" w:hAnsi="Arial" w:cs="Arial"/>
        </w:rPr>
      </w:pPr>
      <w:r w:rsidRPr="00F5692B">
        <w:rPr>
          <w:rFonts w:ascii="Arial" w:hAnsi="Arial" w:cs="Arial"/>
        </w:rPr>
        <w:tab/>
      </w:r>
      <w:r w:rsidRPr="00F5692B">
        <w:rPr>
          <w:rFonts w:ascii="Arial" w:hAnsi="Arial" w:cs="Arial"/>
        </w:rPr>
        <w:tab/>
      </w:r>
      <w:r w:rsidRPr="00F5692B">
        <w:rPr>
          <w:rFonts w:ascii="Arial" w:hAnsi="Arial" w:cs="Arial"/>
        </w:rPr>
        <w:tab/>
        <w:t>Edris Afzali, MD (SLH Leadership Committee Chair)</w:t>
      </w:r>
    </w:p>
    <w:p w14:paraId="75BCD603" w14:textId="0AE9C34B" w:rsidR="007C179E" w:rsidRDefault="00F5692B" w:rsidP="007F3DE4">
      <w:pPr>
        <w:tabs>
          <w:tab w:val="left" w:pos="1260"/>
          <w:tab w:val="left" w:pos="3960"/>
        </w:tabs>
        <w:ind w:left="360"/>
        <w:contextualSpacing/>
        <w:rPr>
          <w:rFonts w:ascii="Arial" w:hAnsi="Arial" w:cs="Arial"/>
        </w:rPr>
      </w:pPr>
      <w:r w:rsidRPr="00F5692B">
        <w:rPr>
          <w:rFonts w:ascii="Arial" w:hAnsi="Arial" w:cs="Arial"/>
        </w:rPr>
        <w:t>-</w:t>
      </w:r>
      <w:r w:rsidRPr="00F5692B">
        <w:rPr>
          <w:rFonts w:ascii="Arial" w:hAnsi="Arial" w:cs="Arial"/>
        </w:rPr>
        <w:tab/>
        <w:t xml:space="preserve">AH Medical Staff:  </w:t>
      </w:r>
      <w:r w:rsidRPr="00F5692B">
        <w:rPr>
          <w:rFonts w:ascii="Arial" w:hAnsi="Arial" w:cs="Arial"/>
        </w:rPr>
        <w:tab/>
      </w:r>
      <w:r w:rsidRPr="00F5692B">
        <w:rPr>
          <w:rFonts w:ascii="Arial" w:hAnsi="Arial" w:cs="Arial"/>
        </w:rPr>
        <w:tab/>
        <w:t>Nikita Joshi, MD (Chief of Medical Staff)</w:t>
      </w:r>
      <w:r w:rsidR="007C179E">
        <w:rPr>
          <w:rFonts w:ascii="Arial" w:hAnsi="Arial" w:cs="Arial"/>
        </w:rPr>
        <w:t xml:space="preserve"> </w:t>
      </w:r>
    </w:p>
    <w:p w14:paraId="44F5BF1B" w14:textId="0E74921A" w:rsidR="00A40034" w:rsidRDefault="00A40034" w:rsidP="007F3DE4">
      <w:pPr>
        <w:contextualSpacing/>
        <w:rPr>
          <w:rFonts w:ascii="Arial" w:hAnsi="Arial" w:cs="Arial"/>
        </w:rPr>
      </w:pPr>
    </w:p>
    <w:p w14:paraId="3235E328" w14:textId="32F79745" w:rsidR="007C656C" w:rsidRPr="00E0676A" w:rsidRDefault="00AF1791" w:rsidP="007F3DE4">
      <w:pPr>
        <w:pStyle w:val="ListParagraph"/>
        <w:widowControl w:val="0"/>
        <w:numPr>
          <w:ilvl w:val="0"/>
          <w:numId w:val="4"/>
        </w:numPr>
        <w:tabs>
          <w:tab w:val="right" w:pos="10170"/>
        </w:tabs>
        <w:autoSpaceDE w:val="0"/>
        <w:autoSpaceDN w:val="0"/>
        <w:adjustRightInd w:val="0"/>
        <w:ind w:left="360"/>
        <w:rPr>
          <w:rFonts w:ascii="Arial" w:hAnsi="Arial" w:cs="Arial"/>
          <w:u w:val="single"/>
        </w:rPr>
      </w:pPr>
      <w:hyperlink r:id="rId16" w:history="1">
        <w:r w:rsidR="00ED7133" w:rsidRPr="000878A8">
          <w:rPr>
            <w:rStyle w:val="Hyperlink"/>
            <w:rFonts w:ascii="Arial" w:hAnsi="Arial" w:cs="Arial"/>
            <w:b/>
            <w:bCs/>
          </w:rPr>
          <w:t xml:space="preserve">REPORT/DISCUSSION:  </w:t>
        </w:r>
        <w:r w:rsidR="00307D68" w:rsidRPr="000878A8">
          <w:rPr>
            <w:rStyle w:val="Hyperlink"/>
            <w:rFonts w:ascii="Arial" w:hAnsi="Arial" w:cs="Arial"/>
            <w:b/>
          </w:rPr>
          <w:t>Patient Safety</w:t>
        </w:r>
        <w:r w:rsidR="00C852BB" w:rsidRPr="000878A8">
          <w:rPr>
            <w:rStyle w:val="Hyperlink"/>
            <w:rFonts w:ascii="Arial" w:hAnsi="Arial" w:cs="Arial"/>
            <w:b/>
          </w:rPr>
          <w:t>, Regulatory Affairs, Quality TNM Dashboard</w:t>
        </w:r>
        <w:r w:rsidR="00875FC2" w:rsidRPr="000878A8">
          <w:rPr>
            <w:rStyle w:val="Hyperlink"/>
            <w:rFonts w:ascii="Arial" w:hAnsi="Arial" w:cs="Arial"/>
            <w:bCs/>
          </w:rPr>
          <w:t xml:space="preserve"> </w:t>
        </w:r>
        <w:r w:rsidR="00ED2875" w:rsidRPr="000878A8">
          <w:rPr>
            <w:rStyle w:val="Hyperlink"/>
            <w:rFonts w:ascii="Arial" w:hAnsi="Arial" w:cs="Arial"/>
            <w:bCs/>
          </w:rPr>
          <w:t xml:space="preserve">(estimated </w:t>
        </w:r>
        <w:r w:rsidR="00D52873" w:rsidRPr="000878A8">
          <w:rPr>
            <w:rStyle w:val="Hyperlink"/>
            <w:rFonts w:ascii="Arial" w:hAnsi="Arial" w:cs="Arial"/>
            <w:bCs/>
          </w:rPr>
          <w:t>1</w:t>
        </w:r>
        <w:r w:rsidR="00A40034" w:rsidRPr="000878A8">
          <w:rPr>
            <w:rStyle w:val="Hyperlink"/>
            <w:rFonts w:ascii="Arial" w:hAnsi="Arial" w:cs="Arial"/>
            <w:bCs/>
          </w:rPr>
          <w:t>0</w:t>
        </w:r>
        <w:r w:rsidR="00ED2875" w:rsidRPr="000878A8">
          <w:rPr>
            <w:rStyle w:val="Hyperlink"/>
            <w:rFonts w:ascii="Arial" w:hAnsi="Arial" w:cs="Arial"/>
            <w:bCs/>
          </w:rPr>
          <w:t xml:space="preserve"> min)</w:t>
        </w:r>
      </w:hyperlink>
    </w:p>
    <w:p w14:paraId="455B641B" w14:textId="1204173D" w:rsidR="009D6805" w:rsidRPr="009D6805" w:rsidRDefault="00403392" w:rsidP="007F3DE4">
      <w:pPr>
        <w:ind w:left="360"/>
        <w:contextualSpacing/>
        <w:rPr>
          <w:rFonts w:ascii="Arial" w:hAnsi="Arial" w:cs="Arial"/>
          <w:i/>
        </w:rPr>
      </w:pPr>
      <w:r>
        <w:rPr>
          <w:rFonts w:ascii="Arial" w:hAnsi="Arial" w:cs="Arial"/>
          <w:i/>
        </w:rPr>
        <w:t>Ana Torres, Vice President</w:t>
      </w:r>
      <w:r w:rsidR="001F320A">
        <w:rPr>
          <w:rFonts w:ascii="Arial" w:hAnsi="Arial" w:cs="Arial"/>
          <w:i/>
        </w:rPr>
        <w:t xml:space="preserve">, </w:t>
      </w:r>
      <w:r>
        <w:rPr>
          <w:rFonts w:ascii="Arial" w:hAnsi="Arial" w:cs="Arial"/>
          <w:i/>
        </w:rPr>
        <w:t>Quality</w:t>
      </w:r>
    </w:p>
    <w:p w14:paraId="4F1A9EFC" w14:textId="6C8FEABF" w:rsidR="000136B6" w:rsidRDefault="000136B6" w:rsidP="007F3DE4">
      <w:pPr>
        <w:ind w:left="360"/>
        <w:contextualSpacing/>
        <w:rPr>
          <w:rFonts w:ascii="Arial" w:hAnsi="Arial" w:cs="Arial"/>
          <w:i/>
        </w:rPr>
      </w:pPr>
      <w:r w:rsidRPr="008858C4">
        <w:rPr>
          <w:rFonts w:ascii="Arial" w:hAnsi="Arial" w:cs="Arial"/>
          <w:i/>
        </w:rPr>
        <w:t>Darshan Grewal, System Director of Patient Safety</w:t>
      </w:r>
    </w:p>
    <w:p w14:paraId="1C4B13DF" w14:textId="77777777" w:rsidR="00C852BB" w:rsidRDefault="00C852BB" w:rsidP="007F3DE4">
      <w:pPr>
        <w:ind w:left="360"/>
        <w:contextualSpacing/>
        <w:rPr>
          <w:rFonts w:ascii="Arial" w:hAnsi="Arial" w:cs="Arial"/>
          <w:i/>
        </w:rPr>
      </w:pPr>
      <w:r w:rsidRPr="008858C4">
        <w:rPr>
          <w:rFonts w:ascii="Arial" w:hAnsi="Arial" w:cs="Arial"/>
          <w:i/>
        </w:rPr>
        <w:t>Nilda Perez, System Director of Regulatory Affairs</w:t>
      </w:r>
    </w:p>
    <w:p w14:paraId="194FB8BC" w14:textId="32F4DC5E" w:rsidR="00C852BB" w:rsidRDefault="00C852BB" w:rsidP="007F3DE4">
      <w:pPr>
        <w:ind w:left="360"/>
        <w:contextualSpacing/>
        <w:rPr>
          <w:rFonts w:ascii="Arial" w:hAnsi="Arial" w:cs="Arial"/>
          <w:i/>
        </w:rPr>
      </w:pPr>
      <w:r w:rsidRPr="00FA58D3">
        <w:rPr>
          <w:rFonts w:ascii="Arial" w:hAnsi="Arial" w:cs="Arial"/>
          <w:i/>
        </w:rPr>
        <w:t xml:space="preserve">Annette Johnson, Quality Analytics </w:t>
      </w:r>
      <w:r w:rsidR="00ED2875">
        <w:rPr>
          <w:rFonts w:ascii="Arial" w:hAnsi="Arial" w:cs="Arial"/>
          <w:i/>
        </w:rPr>
        <w:t xml:space="preserve">and PI, </w:t>
      </w:r>
      <w:r w:rsidR="003C0295">
        <w:rPr>
          <w:rFonts w:ascii="Arial" w:hAnsi="Arial" w:cs="Arial"/>
          <w:i/>
        </w:rPr>
        <w:t>Director</w:t>
      </w:r>
    </w:p>
    <w:p w14:paraId="65CC58EA" w14:textId="77777777" w:rsidR="00D85F82" w:rsidRDefault="00D85F82" w:rsidP="007F3DE4">
      <w:pPr>
        <w:ind w:left="360"/>
        <w:contextualSpacing/>
        <w:rPr>
          <w:rFonts w:ascii="Arial" w:hAnsi="Arial" w:cs="Arial"/>
          <w:i/>
        </w:rPr>
      </w:pPr>
    </w:p>
    <w:p w14:paraId="767FB505" w14:textId="71C8C148" w:rsidR="004E3FF7" w:rsidRPr="00E0676A" w:rsidRDefault="00AF1791" w:rsidP="007F3DE4">
      <w:pPr>
        <w:pStyle w:val="ListParagraph"/>
        <w:widowControl w:val="0"/>
        <w:numPr>
          <w:ilvl w:val="0"/>
          <w:numId w:val="4"/>
        </w:numPr>
        <w:tabs>
          <w:tab w:val="right" w:pos="10170"/>
        </w:tabs>
        <w:autoSpaceDE w:val="0"/>
        <w:autoSpaceDN w:val="0"/>
        <w:adjustRightInd w:val="0"/>
        <w:ind w:left="360"/>
        <w:rPr>
          <w:rFonts w:ascii="Arial" w:hAnsi="Arial" w:cs="Arial"/>
          <w:b/>
          <w:u w:val="single"/>
        </w:rPr>
      </w:pPr>
      <w:hyperlink r:id="rId17" w:history="1">
        <w:r w:rsidR="004E3FF7" w:rsidRPr="000878A8">
          <w:rPr>
            <w:rStyle w:val="Hyperlink"/>
            <w:rFonts w:ascii="Arial" w:hAnsi="Arial" w:cs="Arial"/>
            <w:b/>
            <w:bCs/>
          </w:rPr>
          <w:t xml:space="preserve">REPORT/DISCUSSION: </w:t>
        </w:r>
        <w:r w:rsidR="007F3DE4" w:rsidRPr="000878A8">
          <w:rPr>
            <w:rStyle w:val="Hyperlink"/>
            <w:rFonts w:ascii="Arial" w:hAnsi="Arial" w:cs="Arial"/>
            <w:b/>
            <w:bCs/>
          </w:rPr>
          <w:t>Equity Deep Dive:  Patient Experience</w:t>
        </w:r>
        <w:r w:rsidR="004E3FF7" w:rsidRPr="000878A8">
          <w:rPr>
            <w:rStyle w:val="Hyperlink"/>
            <w:rFonts w:ascii="Arial" w:hAnsi="Arial" w:cs="Arial"/>
            <w:b/>
            <w:bCs/>
          </w:rPr>
          <w:t xml:space="preserve"> </w:t>
        </w:r>
        <w:r w:rsidR="004E3FF7" w:rsidRPr="000878A8">
          <w:rPr>
            <w:rStyle w:val="Hyperlink"/>
            <w:rFonts w:ascii="Arial" w:hAnsi="Arial" w:cs="Arial"/>
            <w:bCs/>
          </w:rPr>
          <w:t>(estimated 20 min)</w:t>
        </w:r>
      </w:hyperlink>
    </w:p>
    <w:p w14:paraId="1A588E02" w14:textId="069ADFA7" w:rsidR="00537AD5" w:rsidRDefault="007F3DE4" w:rsidP="007F3DE4">
      <w:pPr>
        <w:ind w:left="360"/>
        <w:contextualSpacing/>
        <w:rPr>
          <w:rFonts w:ascii="Arial" w:hAnsi="Arial" w:cs="Arial"/>
          <w:i/>
        </w:rPr>
      </w:pPr>
      <w:r>
        <w:rPr>
          <w:rFonts w:ascii="Arial" w:hAnsi="Arial" w:cs="Arial"/>
          <w:i/>
        </w:rPr>
        <w:t xml:space="preserve">Angela Ng, </w:t>
      </w:r>
      <w:r w:rsidR="00470D51">
        <w:rPr>
          <w:rFonts w:ascii="Arial" w:hAnsi="Arial" w:cs="Arial"/>
          <w:i/>
        </w:rPr>
        <w:t>Director of Care Experience</w:t>
      </w:r>
    </w:p>
    <w:p w14:paraId="20A85FFA" w14:textId="77777777" w:rsidR="004E3FF7" w:rsidRPr="004E3FF7" w:rsidRDefault="004E3FF7" w:rsidP="007F3DE4">
      <w:pPr>
        <w:widowControl w:val="0"/>
        <w:tabs>
          <w:tab w:val="right" w:pos="10170"/>
        </w:tabs>
        <w:autoSpaceDE w:val="0"/>
        <w:autoSpaceDN w:val="0"/>
        <w:adjustRightInd w:val="0"/>
        <w:contextualSpacing/>
        <w:rPr>
          <w:rFonts w:ascii="Arial" w:hAnsi="Arial" w:cs="Arial"/>
          <w:b/>
          <w:u w:val="single"/>
        </w:rPr>
      </w:pPr>
    </w:p>
    <w:p w14:paraId="69DF65ED" w14:textId="13C8DED0" w:rsidR="004E3FF7" w:rsidRPr="00E0676A" w:rsidRDefault="00AF1791" w:rsidP="007F3DE4">
      <w:pPr>
        <w:pStyle w:val="ListParagraph"/>
        <w:widowControl w:val="0"/>
        <w:numPr>
          <w:ilvl w:val="0"/>
          <w:numId w:val="4"/>
        </w:numPr>
        <w:tabs>
          <w:tab w:val="right" w:pos="10170"/>
        </w:tabs>
        <w:autoSpaceDE w:val="0"/>
        <w:autoSpaceDN w:val="0"/>
        <w:adjustRightInd w:val="0"/>
        <w:ind w:left="360"/>
        <w:rPr>
          <w:rFonts w:ascii="Arial" w:hAnsi="Arial" w:cs="Arial"/>
          <w:b/>
          <w:u w:val="single"/>
        </w:rPr>
      </w:pPr>
      <w:hyperlink r:id="rId18" w:history="1">
        <w:r w:rsidR="004E3FF7" w:rsidRPr="000878A8">
          <w:rPr>
            <w:rStyle w:val="Hyperlink"/>
            <w:rFonts w:ascii="Arial" w:hAnsi="Arial" w:cs="Arial"/>
            <w:b/>
            <w:bCs/>
          </w:rPr>
          <w:t xml:space="preserve">REPORT/DISCUSSION: </w:t>
        </w:r>
        <w:r w:rsidR="007F3DE4" w:rsidRPr="000878A8">
          <w:rPr>
            <w:rStyle w:val="Hyperlink"/>
            <w:rFonts w:ascii="Arial" w:hAnsi="Arial" w:cs="Arial"/>
            <w:b/>
            <w:bCs/>
          </w:rPr>
          <w:t xml:space="preserve">AHS and Publicly Reported Quality Measures:  Leapfrog </w:t>
        </w:r>
        <w:r w:rsidR="004E3FF7" w:rsidRPr="000878A8">
          <w:rPr>
            <w:rStyle w:val="Hyperlink"/>
            <w:rFonts w:ascii="Arial" w:hAnsi="Arial" w:cs="Arial"/>
            <w:bCs/>
          </w:rPr>
          <w:t>(estimated 20 min)</w:t>
        </w:r>
      </w:hyperlink>
    </w:p>
    <w:p w14:paraId="03FBE50F" w14:textId="77777777" w:rsidR="007F3DE4" w:rsidRPr="007F3DE4" w:rsidRDefault="007F3DE4" w:rsidP="007F3DE4">
      <w:pPr>
        <w:ind w:left="360"/>
        <w:rPr>
          <w:rFonts w:ascii="Arial" w:hAnsi="Arial" w:cs="Arial"/>
          <w:i/>
        </w:rPr>
      </w:pPr>
      <w:r w:rsidRPr="007F3DE4">
        <w:rPr>
          <w:rFonts w:ascii="Arial" w:hAnsi="Arial" w:cs="Arial"/>
          <w:i/>
        </w:rPr>
        <w:t>Annette Johnson, Quality Analytics and PI, Director</w:t>
      </w:r>
    </w:p>
    <w:p w14:paraId="42224B70" w14:textId="364ED888" w:rsidR="004E3FF7" w:rsidRDefault="004E3FF7" w:rsidP="007F3DE4">
      <w:pPr>
        <w:widowControl w:val="0"/>
        <w:tabs>
          <w:tab w:val="right" w:pos="10170"/>
        </w:tabs>
        <w:autoSpaceDE w:val="0"/>
        <w:autoSpaceDN w:val="0"/>
        <w:adjustRightInd w:val="0"/>
        <w:contextualSpacing/>
        <w:rPr>
          <w:rFonts w:ascii="Arial" w:hAnsi="Arial" w:cs="Arial"/>
          <w:b/>
          <w:u w:val="single"/>
        </w:rPr>
      </w:pPr>
    </w:p>
    <w:p w14:paraId="7BB23F8A" w14:textId="19663543" w:rsidR="00B0175A" w:rsidRPr="00E0676A" w:rsidRDefault="00AF1791" w:rsidP="00B0175A">
      <w:pPr>
        <w:pStyle w:val="ListParagraph"/>
        <w:widowControl w:val="0"/>
        <w:numPr>
          <w:ilvl w:val="0"/>
          <w:numId w:val="4"/>
        </w:numPr>
        <w:tabs>
          <w:tab w:val="right" w:pos="10170"/>
        </w:tabs>
        <w:autoSpaceDE w:val="0"/>
        <w:autoSpaceDN w:val="0"/>
        <w:adjustRightInd w:val="0"/>
        <w:ind w:left="360"/>
        <w:rPr>
          <w:rFonts w:ascii="Arial" w:hAnsi="Arial" w:cs="Arial"/>
          <w:b/>
          <w:u w:val="single"/>
        </w:rPr>
      </w:pPr>
      <w:hyperlink r:id="rId19" w:history="1">
        <w:r w:rsidR="00B0175A" w:rsidRPr="000878A8">
          <w:rPr>
            <w:rStyle w:val="Hyperlink"/>
            <w:rFonts w:ascii="Arial" w:hAnsi="Arial" w:cs="Arial"/>
            <w:b/>
            <w:bCs/>
          </w:rPr>
          <w:t xml:space="preserve">REPORT/DISCUSSION: Quality Improvement Project Report, Pharmacy “Yellow Dot Project” </w:t>
        </w:r>
        <w:r w:rsidR="00B0175A" w:rsidRPr="000878A8">
          <w:rPr>
            <w:rStyle w:val="Hyperlink"/>
            <w:rFonts w:ascii="Arial" w:hAnsi="Arial" w:cs="Arial"/>
            <w:bCs/>
          </w:rPr>
          <w:t>(estimated 20 min)</w:t>
        </w:r>
      </w:hyperlink>
    </w:p>
    <w:p w14:paraId="7550D7A0" w14:textId="736B9EF4" w:rsidR="00B0175A" w:rsidRPr="00B0175A" w:rsidRDefault="00B0175A" w:rsidP="00B0175A">
      <w:pPr>
        <w:ind w:left="360"/>
        <w:rPr>
          <w:rFonts w:ascii="Arial" w:hAnsi="Arial" w:cs="Arial"/>
          <w:i/>
        </w:rPr>
      </w:pPr>
      <w:r>
        <w:rPr>
          <w:rFonts w:ascii="Arial" w:hAnsi="Arial" w:cs="Arial"/>
          <w:i/>
        </w:rPr>
        <w:t xml:space="preserve">Priya Patel, </w:t>
      </w:r>
      <w:r w:rsidR="00164D6A">
        <w:rPr>
          <w:rFonts w:ascii="Arial" w:hAnsi="Arial" w:cs="Arial"/>
          <w:i/>
        </w:rPr>
        <w:t>PharmD</w:t>
      </w:r>
      <w:r w:rsidR="00470D51">
        <w:rPr>
          <w:rFonts w:ascii="Arial" w:hAnsi="Arial" w:cs="Arial"/>
          <w:i/>
        </w:rPr>
        <w:t>/System Medication Safety Officer and Clinical Pharmacy Manager</w:t>
      </w:r>
    </w:p>
    <w:p w14:paraId="37928C61" w14:textId="77777777" w:rsidR="00B0175A" w:rsidRPr="004E3FF7" w:rsidRDefault="00B0175A" w:rsidP="007F3DE4">
      <w:pPr>
        <w:widowControl w:val="0"/>
        <w:tabs>
          <w:tab w:val="right" w:pos="10170"/>
        </w:tabs>
        <w:autoSpaceDE w:val="0"/>
        <w:autoSpaceDN w:val="0"/>
        <w:adjustRightInd w:val="0"/>
        <w:contextualSpacing/>
        <w:rPr>
          <w:rFonts w:ascii="Arial" w:hAnsi="Arial" w:cs="Arial"/>
          <w:b/>
          <w:u w:val="single"/>
        </w:rPr>
      </w:pPr>
    </w:p>
    <w:p w14:paraId="37BF19BC" w14:textId="13EA2586" w:rsidR="007C656C" w:rsidRPr="00E0676A" w:rsidRDefault="00AF1791" w:rsidP="007F3DE4">
      <w:pPr>
        <w:pStyle w:val="ListParagraph"/>
        <w:widowControl w:val="0"/>
        <w:numPr>
          <w:ilvl w:val="0"/>
          <w:numId w:val="4"/>
        </w:numPr>
        <w:tabs>
          <w:tab w:val="right" w:pos="10170"/>
        </w:tabs>
        <w:autoSpaceDE w:val="0"/>
        <w:autoSpaceDN w:val="0"/>
        <w:adjustRightInd w:val="0"/>
        <w:ind w:left="360"/>
        <w:rPr>
          <w:rFonts w:ascii="Arial" w:hAnsi="Arial" w:cs="Arial"/>
          <w:b/>
          <w:u w:val="single"/>
        </w:rPr>
      </w:pPr>
      <w:hyperlink r:id="rId20" w:history="1">
        <w:r w:rsidR="00D12FE8" w:rsidRPr="000878A8">
          <w:rPr>
            <w:rStyle w:val="Hyperlink"/>
            <w:rFonts w:ascii="Arial" w:hAnsi="Arial" w:cs="Arial"/>
            <w:b/>
            <w:bCs/>
          </w:rPr>
          <w:t>INFORMATION</w:t>
        </w:r>
        <w:r w:rsidR="007C656C" w:rsidRPr="000878A8">
          <w:rPr>
            <w:rStyle w:val="Hyperlink"/>
            <w:rFonts w:ascii="Arial" w:hAnsi="Arial" w:cs="Arial"/>
            <w:b/>
            <w:bCs/>
          </w:rPr>
          <w:t>: Planning Calendar/Issue Tracking</w:t>
        </w:r>
        <w:r w:rsidR="008861E8" w:rsidRPr="000878A8">
          <w:rPr>
            <w:rStyle w:val="Hyperlink"/>
            <w:rFonts w:ascii="Arial" w:hAnsi="Arial" w:cs="Arial"/>
            <w:bCs/>
          </w:rPr>
          <w:t xml:space="preserve"> (estimated </w:t>
        </w:r>
        <w:r w:rsidR="00133B23" w:rsidRPr="000878A8">
          <w:rPr>
            <w:rStyle w:val="Hyperlink"/>
            <w:rFonts w:ascii="Arial" w:hAnsi="Arial" w:cs="Arial"/>
            <w:bCs/>
          </w:rPr>
          <w:t>1-2</w:t>
        </w:r>
        <w:r w:rsidR="005F4CB7" w:rsidRPr="000878A8">
          <w:rPr>
            <w:rStyle w:val="Hyperlink"/>
            <w:rFonts w:ascii="Arial" w:hAnsi="Arial" w:cs="Arial"/>
            <w:bCs/>
          </w:rPr>
          <w:t xml:space="preserve"> min</w:t>
        </w:r>
        <w:r w:rsidR="008861E8" w:rsidRPr="000878A8">
          <w:rPr>
            <w:rStyle w:val="Hyperlink"/>
            <w:rFonts w:ascii="Arial" w:hAnsi="Arial" w:cs="Arial"/>
            <w:bCs/>
          </w:rPr>
          <w:t>)</w:t>
        </w:r>
      </w:hyperlink>
    </w:p>
    <w:p w14:paraId="394B1225" w14:textId="337044A2" w:rsidR="00086AAC" w:rsidRDefault="007C656C" w:rsidP="007F3DE4">
      <w:pPr>
        <w:widowControl w:val="0"/>
        <w:tabs>
          <w:tab w:val="left" w:pos="1080"/>
        </w:tabs>
        <w:autoSpaceDE w:val="0"/>
        <w:autoSpaceDN w:val="0"/>
        <w:adjustRightInd w:val="0"/>
        <w:ind w:left="360"/>
        <w:contextualSpacing/>
        <w:rPr>
          <w:rFonts w:ascii="Arial" w:hAnsi="Arial" w:cs="Arial"/>
          <w:i/>
        </w:rPr>
      </w:pPr>
      <w:r w:rsidRPr="008858C4">
        <w:rPr>
          <w:rFonts w:ascii="Arial" w:hAnsi="Arial" w:cs="Arial"/>
          <w:i/>
        </w:rPr>
        <w:t>Taft Bhuket,</w:t>
      </w:r>
      <w:r w:rsidR="001B195C">
        <w:rPr>
          <w:rFonts w:ascii="Arial" w:hAnsi="Arial" w:cs="Arial"/>
          <w:i/>
        </w:rPr>
        <w:t xml:space="preserve"> MD,</w:t>
      </w:r>
      <w:r w:rsidRPr="008858C4">
        <w:rPr>
          <w:rFonts w:ascii="Arial" w:hAnsi="Arial" w:cs="Arial"/>
          <w:i/>
        </w:rPr>
        <w:t xml:space="preserve"> Chair</w:t>
      </w:r>
    </w:p>
    <w:p w14:paraId="7505C135" w14:textId="1ACA6636" w:rsidR="000373C5" w:rsidRDefault="000373C5">
      <w:pPr>
        <w:spacing w:after="200" w:line="276" w:lineRule="auto"/>
        <w:rPr>
          <w:rFonts w:ascii="Arial" w:hAnsi="Arial" w:cs="Arial"/>
          <w:iCs/>
        </w:rPr>
      </w:pPr>
    </w:p>
    <w:p w14:paraId="700ECD31" w14:textId="2639B27C" w:rsidR="00193F11" w:rsidRPr="00AD0E67" w:rsidRDefault="00193F11" w:rsidP="007F3DE4">
      <w:pPr>
        <w:pStyle w:val="ListParagraph"/>
        <w:widowControl w:val="0"/>
        <w:numPr>
          <w:ilvl w:val="0"/>
          <w:numId w:val="4"/>
        </w:numPr>
        <w:tabs>
          <w:tab w:val="left" w:pos="-3330"/>
          <w:tab w:val="left" w:pos="-3060"/>
          <w:tab w:val="right" w:pos="10620"/>
        </w:tabs>
        <w:autoSpaceDE w:val="0"/>
        <w:autoSpaceDN w:val="0"/>
        <w:adjustRightInd w:val="0"/>
        <w:ind w:left="360"/>
        <w:rPr>
          <w:rFonts w:ascii="Arial" w:hAnsi="Arial" w:cs="Arial"/>
          <w:b/>
          <w:bCs/>
          <w:color w:val="000000"/>
        </w:rPr>
      </w:pPr>
      <w:r w:rsidRPr="00AD0E67">
        <w:rPr>
          <w:rFonts w:ascii="Arial" w:hAnsi="Arial" w:cs="Arial"/>
          <w:b/>
          <w:bCs/>
          <w:color w:val="000000"/>
          <w:u w:val="single"/>
        </w:rPr>
        <w:t>CLOSED SESSION</w:t>
      </w:r>
      <w:r w:rsidR="008861E8">
        <w:rPr>
          <w:rFonts w:ascii="Arial" w:hAnsi="Arial" w:cs="Arial"/>
          <w:bCs/>
        </w:rPr>
        <w:t xml:space="preserve"> (</w:t>
      </w:r>
      <w:r w:rsidR="008861E8" w:rsidRPr="00AD0E67">
        <w:rPr>
          <w:rFonts w:ascii="Arial" w:hAnsi="Arial" w:cs="Arial"/>
          <w:bCs/>
        </w:rPr>
        <w:t>estimated</w:t>
      </w:r>
      <w:r w:rsidR="008861E8">
        <w:rPr>
          <w:rFonts w:ascii="Arial" w:hAnsi="Arial" w:cs="Arial"/>
          <w:bCs/>
        </w:rPr>
        <w:t xml:space="preserve"> </w:t>
      </w:r>
      <w:r w:rsidR="00A40034">
        <w:rPr>
          <w:rFonts w:ascii="Arial" w:hAnsi="Arial" w:cs="Arial"/>
          <w:bCs/>
        </w:rPr>
        <w:t>20</w:t>
      </w:r>
      <w:r w:rsidR="00595217">
        <w:rPr>
          <w:rFonts w:ascii="Arial" w:hAnsi="Arial" w:cs="Arial"/>
          <w:bCs/>
        </w:rPr>
        <w:t xml:space="preserve"> min</w:t>
      </w:r>
      <w:r w:rsidR="008861E8" w:rsidRPr="00AD0E67">
        <w:rPr>
          <w:rFonts w:ascii="Arial" w:hAnsi="Arial" w:cs="Arial"/>
          <w:bCs/>
        </w:rPr>
        <w:t>)</w:t>
      </w:r>
    </w:p>
    <w:p w14:paraId="02E2CB76" w14:textId="77777777" w:rsidR="00193F11" w:rsidRPr="008858C4" w:rsidRDefault="00193F11" w:rsidP="007F3DE4">
      <w:pPr>
        <w:widowControl w:val="0"/>
        <w:tabs>
          <w:tab w:val="left" w:pos="-3330"/>
          <w:tab w:val="left" w:pos="-3060"/>
          <w:tab w:val="left" w:pos="1080"/>
          <w:tab w:val="right" w:pos="10620"/>
        </w:tabs>
        <w:autoSpaceDE w:val="0"/>
        <w:autoSpaceDN w:val="0"/>
        <w:adjustRightInd w:val="0"/>
        <w:ind w:left="360"/>
        <w:contextualSpacing/>
        <w:rPr>
          <w:rFonts w:ascii="Arial" w:hAnsi="Arial" w:cs="Arial"/>
          <w:b/>
          <w:bCs/>
          <w:color w:val="000000"/>
        </w:rPr>
      </w:pPr>
    </w:p>
    <w:p w14:paraId="51A42EAE" w14:textId="77777777" w:rsidR="00193F11" w:rsidRPr="008858C4" w:rsidRDefault="00193F11" w:rsidP="007F3DE4">
      <w:pPr>
        <w:contextualSpacing/>
        <w:rPr>
          <w:rFonts w:ascii="Arial" w:eastAsia="Arial Black" w:hAnsi="Arial" w:cs="Arial"/>
        </w:rPr>
      </w:pPr>
      <w:r w:rsidRPr="008858C4">
        <w:rPr>
          <w:rFonts w:ascii="Arial" w:hAnsi="Arial" w:cs="Arial"/>
          <w:i/>
        </w:rPr>
        <w:t>Public comment on Closed Session items may take place prior to the Board adjourning to the Closed Session.  To provide comment remotely, follow the “Public Comment Instructions” above.  An announcement of any action taken during the Closed Session will take place prior to the end of the Open Session.</w:t>
      </w:r>
    </w:p>
    <w:p w14:paraId="229FA7A0" w14:textId="77777777" w:rsidR="00193F11" w:rsidRPr="008858C4" w:rsidRDefault="00193F11" w:rsidP="007F3DE4">
      <w:pPr>
        <w:widowControl w:val="0"/>
        <w:tabs>
          <w:tab w:val="left" w:pos="-3330"/>
          <w:tab w:val="left" w:pos="-3060"/>
          <w:tab w:val="left" w:pos="1080"/>
          <w:tab w:val="right" w:pos="10620"/>
        </w:tabs>
        <w:autoSpaceDE w:val="0"/>
        <w:autoSpaceDN w:val="0"/>
        <w:adjustRightInd w:val="0"/>
        <w:ind w:left="360"/>
        <w:contextualSpacing/>
        <w:rPr>
          <w:rFonts w:ascii="Arial" w:hAnsi="Arial" w:cs="Arial"/>
          <w:b/>
          <w:bCs/>
          <w:color w:val="000000"/>
        </w:rPr>
      </w:pPr>
    </w:p>
    <w:p w14:paraId="59A27BFD" w14:textId="77777777" w:rsidR="003F1AAC" w:rsidRPr="006D6003" w:rsidRDefault="003F1AAC" w:rsidP="007F3DE4">
      <w:pPr>
        <w:pStyle w:val="ListParagraph"/>
        <w:widowControl w:val="0"/>
        <w:numPr>
          <w:ilvl w:val="0"/>
          <w:numId w:val="3"/>
        </w:numPr>
        <w:tabs>
          <w:tab w:val="left" w:pos="-3330"/>
        </w:tabs>
        <w:autoSpaceDE w:val="0"/>
        <w:autoSpaceDN w:val="0"/>
        <w:adjustRightInd w:val="0"/>
        <w:ind w:left="900" w:hanging="450"/>
        <w:rPr>
          <w:rFonts w:ascii="Arial" w:hAnsi="Arial" w:cs="Arial"/>
          <w:b/>
          <w:bCs/>
          <w:color w:val="000000"/>
        </w:rPr>
      </w:pPr>
      <w:r w:rsidRPr="006D6003">
        <w:rPr>
          <w:rFonts w:ascii="Arial" w:hAnsi="Arial" w:cs="Arial"/>
          <w:b/>
          <w:bCs/>
          <w:color w:val="000000"/>
        </w:rPr>
        <w:t xml:space="preserve">Consideration of Confidential Medical Staff Credentialing Reports </w:t>
      </w:r>
    </w:p>
    <w:p w14:paraId="497B90A5" w14:textId="77777777" w:rsidR="003F1AAC" w:rsidRPr="006D6003" w:rsidRDefault="003F1AAC" w:rsidP="007F3DE4">
      <w:pPr>
        <w:ind w:left="900"/>
        <w:contextualSpacing/>
        <w:rPr>
          <w:rFonts w:ascii="Arial" w:hAnsi="Arial" w:cs="Arial"/>
          <w:i/>
        </w:rPr>
      </w:pPr>
      <w:r w:rsidRPr="006D6003">
        <w:rPr>
          <w:rFonts w:ascii="Arial" w:hAnsi="Arial" w:cs="Arial"/>
          <w:i/>
        </w:rPr>
        <w:t>Chief of Staff, AHS Medical Staff</w:t>
      </w:r>
    </w:p>
    <w:p w14:paraId="2468EDD3" w14:textId="77777777" w:rsidR="003F1AAC" w:rsidRPr="006D6003" w:rsidRDefault="003F1AAC" w:rsidP="007F3DE4">
      <w:pPr>
        <w:ind w:left="900"/>
        <w:contextualSpacing/>
        <w:rPr>
          <w:rFonts w:ascii="Arial" w:hAnsi="Arial" w:cs="Arial"/>
          <w:i/>
        </w:rPr>
      </w:pPr>
      <w:r w:rsidRPr="006D6003">
        <w:rPr>
          <w:rFonts w:ascii="Arial" w:hAnsi="Arial" w:cs="Arial"/>
          <w:i/>
        </w:rPr>
        <w:t>Chief of Staff, AH Medical Staff</w:t>
      </w:r>
    </w:p>
    <w:p w14:paraId="2ECF1697" w14:textId="77777777" w:rsidR="003F1AAC" w:rsidRPr="006D6003" w:rsidRDefault="003F1AAC" w:rsidP="007F3DE4">
      <w:pPr>
        <w:autoSpaceDE w:val="0"/>
        <w:autoSpaceDN w:val="0"/>
        <w:ind w:left="450"/>
        <w:contextualSpacing/>
        <w:rPr>
          <w:rFonts w:ascii="Arial" w:hAnsi="Arial" w:cs="Arial"/>
          <w:b/>
          <w:bCs/>
          <w:color w:val="000000"/>
        </w:rPr>
      </w:pPr>
    </w:p>
    <w:p w14:paraId="76E5271A" w14:textId="4AE07149" w:rsidR="00A00D96" w:rsidRPr="006D6003" w:rsidRDefault="00BB00BD" w:rsidP="007F3DE4">
      <w:pPr>
        <w:pStyle w:val="ListParagraph"/>
        <w:numPr>
          <w:ilvl w:val="0"/>
          <w:numId w:val="3"/>
        </w:numPr>
        <w:autoSpaceDE w:val="0"/>
        <w:autoSpaceDN w:val="0"/>
        <w:ind w:left="900" w:hanging="450"/>
        <w:rPr>
          <w:rFonts w:ascii="Arial" w:hAnsi="Arial" w:cs="Arial"/>
          <w:b/>
          <w:bCs/>
          <w:color w:val="000000"/>
        </w:rPr>
      </w:pPr>
      <w:r w:rsidRPr="006D6003">
        <w:rPr>
          <w:rFonts w:ascii="Arial" w:hAnsi="Arial" w:cs="Arial"/>
          <w:b/>
          <w:bCs/>
          <w:color w:val="000000"/>
        </w:rPr>
        <w:t>Regulatory Affairs</w:t>
      </w:r>
      <w:r w:rsidR="00A00D96" w:rsidRPr="006D6003">
        <w:rPr>
          <w:rFonts w:ascii="Arial" w:hAnsi="Arial" w:cs="Arial"/>
          <w:b/>
          <w:bCs/>
          <w:color w:val="000000"/>
        </w:rPr>
        <w:t xml:space="preserve">, Risk Management, Patient Safety </w:t>
      </w:r>
    </w:p>
    <w:p w14:paraId="501A0FBF" w14:textId="40CC4834" w:rsidR="00A00D96" w:rsidRDefault="00A00D96" w:rsidP="007F3DE4">
      <w:pPr>
        <w:widowControl w:val="0"/>
        <w:tabs>
          <w:tab w:val="left" w:pos="-3330"/>
          <w:tab w:val="left" w:pos="-3060"/>
        </w:tabs>
        <w:autoSpaceDE w:val="0"/>
        <w:autoSpaceDN w:val="0"/>
        <w:adjustRightInd w:val="0"/>
        <w:ind w:left="900"/>
        <w:contextualSpacing/>
        <w:rPr>
          <w:rFonts w:ascii="Arial" w:hAnsi="Arial" w:cs="Arial"/>
          <w:color w:val="000000"/>
        </w:rPr>
      </w:pPr>
      <w:r w:rsidRPr="006D6003">
        <w:rPr>
          <w:rFonts w:ascii="Arial" w:hAnsi="Arial" w:cs="Arial"/>
          <w:color w:val="000000"/>
        </w:rPr>
        <w:t>[Health and Safety Code 101850(ai) (1)</w:t>
      </w:r>
      <w:r w:rsidR="003F1AAC" w:rsidRPr="006D6003">
        <w:rPr>
          <w:rFonts w:ascii="Arial" w:hAnsi="Arial" w:cs="Arial"/>
          <w:color w:val="000000"/>
        </w:rPr>
        <w:t>]</w:t>
      </w:r>
    </w:p>
    <w:p w14:paraId="0095B164" w14:textId="77777777" w:rsidR="00A94E0F" w:rsidRDefault="00A94E0F" w:rsidP="007F3DE4">
      <w:pPr>
        <w:autoSpaceDE w:val="0"/>
        <w:autoSpaceDN w:val="0"/>
        <w:contextualSpacing/>
        <w:rPr>
          <w:rFonts w:ascii="Arial" w:hAnsi="Arial" w:cs="Arial"/>
          <w:color w:val="000000"/>
        </w:rPr>
      </w:pPr>
    </w:p>
    <w:p w14:paraId="19CD100B" w14:textId="77777777" w:rsidR="00193F11" w:rsidRPr="008858C4" w:rsidRDefault="00193F11" w:rsidP="007F3DE4">
      <w:pPr>
        <w:tabs>
          <w:tab w:val="left" w:pos="1080"/>
          <w:tab w:val="left" w:pos="6504"/>
        </w:tabs>
        <w:contextualSpacing/>
        <w:rPr>
          <w:rFonts w:ascii="Arial" w:hAnsi="Arial" w:cs="Arial"/>
        </w:rPr>
      </w:pPr>
      <w:r w:rsidRPr="008858C4">
        <w:rPr>
          <w:rFonts w:ascii="Arial" w:hAnsi="Arial" w:cs="Arial"/>
          <w:b/>
          <w:i/>
        </w:rPr>
        <w:t>(Reconvene to Open Session)</w:t>
      </w:r>
    </w:p>
    <w:p w14:paraId="6AED34DC" w14:textId="77777777" w:rsidR="00193F11" w:rsidRPr="008858C4" w:rsidRDefault="00193F11" w:rsidP="007F3DE4">
      <w:pPr>
        <w:contextualSpacing/>
        <w:rPr>
          <w:rFonts w:ascii="Arial" w:hAnsi="Arial" w:cs="Arial"/>
          <w:b/>
          <w:u w:val="single"/>
        </w:rPr>
      </w:pPr>
    </w:p>
    <w:p w14:paraId="2911C4F9" w14:textId="77777777" w:rsidR="00193F11" w:rsidRPr="008858C4" w:rsidRDefault="00193F11" w:rsidP="007F3DE4">
      <w:pPr>
        <w:contextualSpacing/>
        <w:rPr>
          <w:rFonts w:ascii="Arial" w:hAnsi="Arial" w:cs="Arial"/>
          <w:b/>
          <w:u w:val="single"/>
        </w:rPr>
      </w:pPr>
      <w:r w:rsidRPr="008858C4">
        <w:rPr>
          <w:rFonts w:ascii="Arial" w:hAnsi="Arial" w:cs="Arial"/>
          <w:b/>
          <w:u w:val="single"/>
        </w:rPr>
        <w:t>OPEN SESSION</w:t>
      </w:r>
    </w:p>
    <w:p w14:paraId="4B4DFD6C" w14:textId="77777777" w:rsidR="00AD0E67" w:rsidRPr="008858C4" w:rsidRDefault="00AD0E67" w:rsidP="007F3DE4">
      <w:pPr>
        <w:widowControl w:val="0"/>
        <w:tabs>
          <w:tab w:val="left" w:pos="1080"/>
        </w:tabs>
        <w:autoSpaceDE w:val="0"/>
        <w:autoSpaceDN w:val="0"/>
        <w:adjustRightInd w:val="0"/>
        <w:ind w:left="360"/>
        <w:contextualSpacing/>
        <w:rPr>
          <w:rFonts w:ascii="Arial" w:hAnsi="Arial" w:cs="Arial"/>
          <w:i/>
        </w:rPr>
      </w:pPr>
    </w:p>
    <w:p w14:paraId="09FFE3C4" w14:textId="088BA656" w:rsidR="00AD0E67" w:rsidRPr="00AD0E67" w:rsidRDefault="00AD0E67" w:rsidP="007F3DE4">
      <w:pPr>
        <w:pStyle w:val="ListParagraph"/>
        <w:widowControl w:val="0"/>
        <w:numPr>
          <w:ilvl w:val="0"/>
          <w:numId w:val="4"/>
        </w:numPr>
        <w:autoSpaceDE w:val="0"/>
        <w:autoSpaceDN w:val="0"/>
        <w:adjustRightInd w:val="0"/>
        <w:ind w:left="360"/>
        <w:rPr>
          <w:rFonts w:ascii="Arial" w:hAnsi="Arial" w:cs="Arial"/>
          <w:i/>
        </w:rPr>
      </w:pPr>
      <w:r w:rsidRPr="00AD0E67">
        <w:rPr>
          <w:rFonts w:ascii="Arial" w:hAnsi="Arial" w:cs="Arial"/>
          <w:b/>
          <w:bCs/>
          <w:u w:val="single" w:color="000000"/>
        </w:rPr>
        <w:t>REPORT: Legal Counsel’s Report on Action Taken in Closed Session</w:t>
      </w:r>
    </w:p>
    <w:p w14:paraId="6889D947" w14:textId="23262D36" w:rsidR="00C0283F" w:rsidRPr="00C0283F" w:rsidRDefault="00C0283F" w:rsidP="007F3DE4">
      <w:pPr>
        <w:widowControl w:val="0"/>
        <w:tabs>
          <w:tab w:val="left" w:pos="-3330"/>
          <w:tab w:val="left" w:pos="-3060"/>
        </w:tabs>
        <w:autoSpaceDE w:val="0"/>
        <w:autoSpaceDN w:val="0"/>
        <w:adjustRightInd w:val="0"/>
        <w:ind w:left="360"/>
        <w:contextualSpacing/>
        <w:rPr>
          <w:rFonts w:ascii="Arial" w:hAnsi="Arial" w:cs="Arial"/>
          <w:iCs/>
          <w:color w:val="000000"/>
        </w:rPr>
      </w:pPr>
      <w:r w:rsidRPr="00C0283F">
        <w:rPr>
          <w:rFonts w:ascii="Arial" w:hAnsi="Arial" w:cs="Arial"/>
          <w:i/>
          <w:iCs/>
        </w:rPr>
        <w:t>Ahmad Azizi, General Counsel</w:t>
      </w:r>
    </w:p>
    <w:p w14:paraId="5A25A3AD" w14:textId="77777777" w:rsidR="00AD0E67" w:rsidRPr="008858C4" w:rsidRDefault="00AD0E67" w:rsidP="007F3DE4">
      <w:pPr>
        <w:widowControl w:val="0"/>
        <w:autoSpaceDE w:val="0"/>
        <w:autoSpaceDN w:val="0"/>
        <w:adjustRightInd w:val="0"/>
        <w:ind w:left="720"/>
        <w:contextualSpacing/>
        <w:rPr>
          <w:rFonts w:ascii="Arial" w:hAnsi="Arial" w:cs="Arial"/>
        </w:rPr>
      </w:pPr>
    </w:p>
    <w:p w14:paraId="3B70E1CD" w14:textId="6E28E795" w:rsidR="00AD0E67" w:rsidRDefault="00AD0E67" w:rsidP="007F3DE4">
      <w:pPr>
        <w:tabs>
          <w:tab w:val="left" w:pos="360"/>
        </w:tabs>
        <w:contextualSpacing/>
        <w:rPr>
          <w:rFonts w:ascii="Arial" w:hAnsi="Arial" w:cs="Arial"/>
          <w:b/>
          <w:bCs/>
          <w:color w:val="000000"/>
          <w:u w:val="single"/>
        </w:rPr>
      </w:pPr>
      <w:r w:rsidRPr="008858C4">
        <w:rPr>
          <w:rFonts w:ascii="Arial" w:hAnsi="Arial" w:cs="Arial"/>
          <w:b/>
          <w:bCs/>
          <w:color w:val="000000"/>
          <w:u w:val="single"/>
        </w:rPr>
        <w:t>ADJOURNMENT</w:t>
      </w:r>
    </w:p>
    <w:p w14:paraId="5957BB81" w14:textId="77777777" w:rsidR="00FE6598" w:rsidRDefault="00FE6598" w:rsidP="007F3DE4">
      <w:pPr>
        <w:contextualSpacing/>
        <w:rPr>
          <w:rFonts w:ascii="Arial" w:hAnsi="Arial" w:cs="Arial"/>
          <w:b/>
          <w:bCs/>
          <w:color w:val="000000"/>
          <w:u w:val="single"/>
        </w:rPr>
      </w:pPr>
    </w:p>
    <w:p w14:paraId="2E6C1F3E" w14:textId="78B32BD2" w:rsidR="00FE6598" w:rsidRDefault="00AF1791" w:rsidP="007F3DE4">
      <w:pPr>
        <w:contextualSpacing/>
        <w:rPr>
          <w:rFonts w:ascii="Arial" w:hAnsi="Arial" w:cs="Arial"/>
          <w:b/>
          <w:bCs/>
          <w:color w:val="000000"/>
          <w:u w:val="single"/>
        </w:rPr>
      </w:pPr>
      <w:hyperlink r:id="rId21" w:history="1">
        <w:r w:rsidR="00FE6598" w:rsidRPr="000878A8">
          <w:rPr>
            <w:rStyle w:val="Hyperlink"/>
            <w:rFonts w:ascii="Arial" w:hAnsi="Arial" w:cs="Arial"/>
            <w:b/>
            <w:bCs/>
          </w:rPr>
          <w:t>ADDENDUM ONE:  ABCs of Communication</w:t>
        </w:r>
      </w:hyperlink>
    </w:p>
    <w:p w14:paraId="456C83BE" w14:textId="6F06E657" w:rsidR="00FE6598" w:rsidRDefault="00FE6598" w:rsidP="007F3DE4">
      <w:pPr>
        <w:contextualSpacing/>
        <w:rPr>
          <w:rFonts w:ascii="Arial" w:hAnsi="Arial" w:cs="Arial"/>
          <w:b/>
          <w:bCs/>
          <w:color w:val="000000"/>
          <w:u w:val="single"/>
        </w:rPr>
      </w:pPr>
    </w:p>
    <w:p w14:paraId="3BF6140F" w14:textId="516C392A" w:rsidR="005523E2" w:rsidRDefault="00AF1791" w:rsidP="007F3DE4">
      <w:pPr>
        <w:contextualSpacing/>
        <w:rPr>
          <w:rFonts w:ascii="Arial" w:hAnsi="Arial" w:cs="Arial"/>
          <w:b/>
          <w:u w:val="single"/>
        </w:rPr>
      </w:pPr>
      <w:hyperlink r:id="rId22" w:history="1">
        <w:r w:rsidR="00FE6598" w:rsidRPr="000878A8">
          <w:rPr>
            <w:rStyle w:val="Hyperlink"/>
            <w:rFonts w:ascii="Arial" w:hAnsi="Arial" w:cs="Arial"/>
            <w:b/>
            <w:bCs/>
          </w:rPr>
          <w:t>ADDENDUM TWO:  Committee Charter</w:t>
        </w:r>
      </w:hyperlink>
    </w:p>
    <w:p w14:paraId="5863B8BD" w14:textId="493FBD53" w:rsidR="007D055F" w:rsidRDefault="007D055F" w:rsidP="007F3DE4">
      <w:pPr>
        <w:contextualSpacing/>
        <w:rPr>
          <w:rFonts w:ascii="Arial" w:hAnsi="Arial" w:cs="Arial"/>
          <w:b/>
          <w:u w:val="single"/>
        </w:rPr>
      </w:pPr>
      <w:r>
        <w:rPr>
          <w:rFonts w:ascii="Arial" w:hAnsi="Arial" w:cs="Arial"/>
          <w:b/>
          <w:u w:val="single"/>
        </w:rPr>
        <w:br w:type="page"/>
      </w:r>
    </w:p>
    <w:p w14:paraId="2D4EFD68" w14:textId="77777777" w:rsidR="00491D0B" w:rsidRDefault="00491D0B" w:rsidP="007F3DE4">
      <w:pPr>
        <w:contextualSpacing/>
        <w:rPr>
          <w:rFonts w:ascii="Arial" w:hAnsi="Arial" w:cs="Arial"/>
          <w:b/>
          <w:u w:val="single"/>
        </w:rPr>
      </w:pPr>
    </w:p>
    <w:p w14:paraId="67904D89" w14:textId="352A89D2" w:rsidR="00B10468" w:rsidRPr="008858C4" w:rsidRDefault="00B10468" w:rsidP="007F3DE4">
      <w:pPr>
        <w:widowControl w:val="0"/>
        <w:autoSpaceDE w:val="0"/>
        <w:autoSpaceDN w:val="0"/>
        <w:adjustRightInd w:val="0"/>
        <w:contextualSpacing/>
        <w:rPr>
          <w:rFonts w:ascii="Arial" w:hAnsi="Arial" w:cs="Arial"/>
          <w:b/>
          <w:u w:val="single"/>
        </w:rPr>
      </w:pPr>
      <w:r w:rsidRPr="008858C4">
        <w:rPr>
          <w:rFonts w:ascii="Arial" w:hAnsi="Arial" w:cs="Arial"/>
          <w:b/>
          <w:u w:val="single"/>
        </w:rPr>
        <w:t>Our Mission</w:t>
      </w:r>
    </w:p>
    <w:p w14:paraId="25FB69F9" w14:textId="77777777" w:rsidR="00B10468" w:rsidRPr="008858C4" w:rsidRDefault="00B10468" w:rsidP="007F3DE4">
      <w:pPr>
        <w:contextualSpacing/>
        <w:rPr>
          <w:rFonts w:ascii="Arial" w:eastAsia="Calibri" w:hAnsi="Arial" w:cs="Arial"/>
        </w:rPr>
      </w:pPr>
      <w:bookmarkStart w:id="9" w:name="history"/>
      <w:bookmarkEnd w:id="9"/>
      <w:r w:rsidRPr="008858C4">
        <w:rPr>
          <w:rFonts w:ascii="Arial" w:eastAsia="Calibri" w:hAnsi="Arial" w:cs="Arial"/>
          <w:iCs/>
        </w:rPr>
        <w:t>Caring, Healing, Teaching, Serving All</w:t>
      </w:r>
    </w:p>
    <w:p w14:paraId="2EDAA8F2" w14:textId="77777777" w:rsidR="00B10468" w:rsidRPr="008858C4" w:rsidRDefault="00B10468" w:rsidP="007F3DE4">
      <w:pPr>
        <w:keepNext/>
        <w:contextualSpacing/>
        <w:outlineLvl w:val="2"/>
        <w:rPr>
          <w:rFonts w:ascii="Arial" w:hAnsi="Arial" w:cs="Arial"/>
          <w:b/>
          <w:bCs/>
          <w:u w:val="single"/>
        </w:rPr>
      </w:pPr>
      <w:r w:rsidRPr="008858C4">
        <w:rPr>
          <w:rFonts w:ascii="Arial" w:hAnsi="Arial" w:cs="Arial"/>
          <w:b/>
          <w:bCs/>
          <w:u w:val="single"/>
        </w:rPr>
        <w:t>Strategic Vision</w:t>
      </w:r>
    </w:p>
    <w:p w14:paraId="15901A38" w14:textId="77777777" w:rsidR="00B10468" w:rsidRPr="008858C4" w:rsidRDefault="00B10468" w:rsidP="007F3DE4">
      <w:pPr>
        <w:contextualSpacing/>
        <w:rPr>
          <w:rFonts w:ascii="Arial" w:eastAsia="Calibri" w:hAnsi="Arial" w:cs="Arial"/>
          <w:iCs/>
        </w:rPr>
      </w:pPr>
      <w:r w:rsidRPr="008858C4">
        <w:rPr>
          <w:rFonts w:ascii="Arial" w:eastAsia="Calibri" w:hAnsi="Arial" w:cs="Arial"/>
          <w:iCs/>
        </w:rPr>
        <w:t>AHS will be recognized as a world-class patient and family centered system of care that promotes wellness, eliminates disparities and optimizes the health of our diverse communities.</w:t>
      </w:r>
    </w:p>
    <w:p w14:paraId="4984FB3F" w14:textId="77777777" w:rsidR="00B10468" w:rsidRPr="008858C4" w:rsidRDefault="00B10468" w:rsidP="007F3DE4">
      <w:pPr>
        <w:keepNext/>
        <w:contextualSpacing/>
        <w:outlineLvl w:val="2"/>
        <w:rPr>
          <w:rFonts w:ascii="Arial" w:hAnsi="Arial" w:cs="Arial"/>
          <w:b/>
          <w:bCs/>
          <w:u w:val="single"/>
        </w:rPr>
      </w:pPr>
      <w:r w:rsidRPr="008858C4">
        <w:rPr>
          <w:rFonts w:ascii="Arial" w:hAnsi="Arial" w:cs="Arial"/>
          <w:b/>
          <w:bCs/>
          <w:u w:val="single"/>
        </w:rPr>
        <w:t>Values</w:t>
      </w:r>
    </w:p>
    <w:p w14:paraId="0DA78126" w14:textId="77777777" w:rsidR="00B10468" w:rsidRPr="008858C4" w:rsidRDefault="00B10468" w:rsidP="007F3DE4">
      <w:pPr>
        <w:keepNext/>
        <w:contextualSpacing/>
        <w:outlineLvl w:val="2"/>
        <w:rPr>
          <w:rFonts w:ascii="Arial" w:hAnsi="Arial" w:cs="Arial"/>
          <w:bCs/>
        </w:rPr>
      </w:pPr>
      <w:r w:rsidRPr="008858C4">
        <w:rPr>
          <w:rFonts w:ascii="Arial" w:hAnsi="Arial" w:cs="Arial"/>
          <w:bCs/>
        </w:rPr>
        <w:t xml:space="preserve">Compassion, Commitment, Teamwork, Excellence, Integrity, and Respect. </w:t>
      </w:r>
    </w:p>
    <w:p w14:paraId="4C326517" w14:textId="77777777" w:rsidR="00B10468" w:rsidRPr="008858C4" w:rsidRDefault="00B10468" w:rsidP="007F3DE4">
      <w:pPr>
        <w:autoSpaceDE w:val="0"/>
        <w:autoSpaceDN w:val="0"/>
        <w:adjustRightInd w:val="0"/>
        <w:contextualSpacing/>
        <w:jc w:val="both"/>
        <w:rPr>
          <w:rFonts w:ascii="Arial" w:hAnsi="Arial" w:cs="Arial"/>
          <w:b/>
          <w:bCs/>
          <w:color w:val="000000"/>
          <w:u w:val="single"/>
        </w:rPr>
      </w:pPr>
      <w:r w:rsidRPr="008858C4">
        <w:rPr>
          <w:rFonts w:ascii="Arial" w:hAnsi="Arial" w:cs="Arial"/>
          <w:b/>
          <w:bCs/>
          <w:color w:val="000000"/>
          <w:u w:val="single"/>
        </w:rPr>
        <w:t>Meeting Procedures</w:t>
      </w:r>
    </w:p>
    <w:p w14:paraId="445CF04F" w14:textId="77777777" w:rsidR="00B10468" w:rsidRPr="008858C4" w:rsidRDefault="00B10468" w:rsidP="007F3DE4">
      <w:pPr>
        <w:autoSpaceDE w:val="0"/>
        <w:autoSpaceDN w:val="0"/>
        <w:adjustRightInd w:val="0"/>
        <w:contextualSpacing/>
        <w:jc w:val="both"/>
        <w:rPr>
          <w:rFonts w:ascii="Arial" w:hAnsi="Arial" w:cs="Arial"/>
          <w:color w:val="000000"/>
        </w:rPr>
      </w:pPr>
      <w:r w:rsidRPr="008858C4">
        <w:rPr>
          <w:rFonts w:ascii="Arial" w:hAnsi="Arial" w:cs="Arial"/>
          <w:color w:val="000000"/>
        </w:rPr>
        <w:t>The Board of Trustees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8858C4">
        <w:rPr>
          <w:rFonts w:ascii="Arial" w:hAnsi="Arial" w:cs="Arial"/>
          <w:color w:val="000000"/>
          <w:vertAlign w:val="superscript"/>
        </w:rPr>
        <w:t>st</w:t>
      </w:r>
      <w:r w:rsidRPr="008858C4">
        <w:rPr>
          <w:rFonts w:ascii="Arial" w:hAnsi="Arial" w:cs="Arial"/>
          <w:color w:val="000000"/>
        </w:rPr>
        <w:t xml:space="preserve"> Street Oakland, CA 94602.</w:t>
      </w:r>
    </w:p>
    <w:p w14:paraId="74C41DEF" w14:textId="77777777" w:rsidR="00C45604" w:rsidRPr="008858C4" w:rsidRDefault="00202561" w:rsidP="007F3DE4">
      <w:pPr>
        <w:autoSpaceDE w:val="0"/>
        <w:autoSpaceDN w:val="0"/>
        <w:adjustRightInd w:val="0"/>
        <w:contextualSpacing/>
        <w:jc w:val="both"/>
        <w:rPr>
          <w:rFonts w:ascii="Arial" w:hAnsi="Arial" w:cs="Arial"/>
          <w:b/>
          <w:color w:val="000000"/>
        </w:rPr>
      </w:pPr>
      <w:r w:rsidRPr="008858C4">
        <w:rPr>
          <w:rFonts w:ascii="Arial" w:hAnsi="Arial" w:cs="Arial"/>
          <w:b/>
          <w:color w:val="000000"/>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23" w:history="1">
        <w:r w:rsidRPr="008858C4">
          <w:rPr>
            <w:rStyle w:val="Hyperlink"/>
            <w:rFonts w:ascii="Arial" w:hAnsi="Arial" w:cs="Arial"/>
          </w:rPr>
          <w:t>http://www.alamedahealthsystem.org/meeting-agendas-and-minutes/</w:t>
        </w:r>
      </w:hyperlink>
      <w:r w:rsidRPr="008858C4">
        <w:rPr>
          <w:rFonts w:ascii="Arial" w:hAnsi="Arial" w:cs="Arial"/>
          <w:b/>
          <w:color w:val="000000"/>
        </w:rPr>
        <w:t xml:space="preserve">.  By attending and participating in Board/Committee meetings, members of the public consent to audio recording of any statements they may make during the proceedings. </w:t>
      </w:r>
    </w:p>
    <w:p w14:paraId="554D6F0D" w14:textId="77777777" w:rsidR="00B10468" w:rsidRPr="008858C4" w:rsidRDefault="00B10468" w:rsidP="007F3DE4">
      <w:pPr>
        <w:autoSpaceDE w:val="0"/>
        <w:autoSpaceDN w:val="0"/>
        <w:adjustRightInd w:val="0"/>
        <w:contextualSpacing/>
        <w:jc w:val="both"/>
        <w:rPr>
          <w:rFonts w:ascii="Arial" w:hAnsi="Arial" w:cs="Arial"/>
          <w:b/>
          <w:bCs/>
          <w:color w:val="000000"/>
          <w:u w:val="single"/>
        </w:rPr>
      </w:pPr>
      <w:r w:rsidRPr="008858C4">
        <w:rPr>
          <w:rFonts w:ascii="Arial" w:hAnsi="Arial" w:cs="Arial"/>
          <w:b/>
          <w:bCs/>
          <w:color w:val="000000"/>
          <w:u w:val="single"/>
        </w:rPr>
        <w:t>Disability Access</w:t>
      </w:r>
    </w:p>
    <w:p w14:paraId="16AA2064" w14:textId="77777777" w:rsidR="002439DF" w:rsidRPr="008858C4" w:rsidRDefault="00B10468" w:rsidP="007F3DE4">
      <w:pPr>
        <w:autoSpaceDE w:val="0"/>
        <w:autoSpaceDN w:val="0"/>
        <w:adjustRightInd w:val="0"/>
        <w:contextualSpacing/>
        <w:jc w:val="both"/>
        <w:rPr>
          <w:rFonts w:ascii="Arial" w:hAnsi="Arial" w:cs="Arial"/>
          <w:color w:val="000000"/>
        </w:rPr>
      </w:pPr>
      <w:r w:rsidRPr="008858C4">
        <w:rPr>
          <w:rFonts w:ascii="Arial" w:hAnsi="Arial" w:cs="Arial"/>
          <w:color w:val="000000"/>
        </w:rPr>
        <w:t xml:space="preserve">The Meeting Rooms are wheelchair accessible. Assistive listening devices are available upon request at the Clerk of the Board's Office.  To request </w:t>
      </w:r>
      <w:r w:rsidR="006E27D5" w:rsidRPr="008858C4">
        <w:rPr>
          <w:rFonts w:ascii="Arial" w:hAnsi="Arial" w:cs="Arial"/>
          <w:color w:val="000000"/>
        </w:rPr>
        <w:t>accommodation or assistance to participate in the meeting</w:t>
      </w:r>
      <w:r w:rsidRPr="008858C4">
        <w:rPr>
          <w:rFonts w:ascii="Arial" w:hAnsi="Arial" w:cs="Arial"/>
          <w:color w:val="000000"/>
        </w:rPr>
        <w:t>, please contact the Clerk of the Board. Requests made at least 48 hours in advance of the meeting will help to ensure availability.</w:t>
      </w:r>
      <w:r w:rsidR="002439DF" w:rsidRPr="008858C4">
        <w:rPr>
          <w:rFonts w:ascii="Arial" w:hAnsi="Arial" w:cs="Arial"/>
          <w:color w:val="000000"/>
        </w:rPr>
        <w:t xml:space="preserve">  </w:t>
      </w:r>
    </w:p>
    <w:p w14:paraId="542B31BC" w14:textId="77777777" w:rsidR="00B10468" w:rsidRPr="008858C4" w:rsidRDefault="00B10468" w:rsidP="007F3DE4">
      <w:pPr>
        <w:autoSpaceDE w:val="0"/>
        <w:autoSpaceDN w:val="0"/>
        <w:adjustRightInd w:val="0"/>
        <w:contextualSpacing/>
        <w:jc w:val="both"/>
        <w:rPr>
          <w:rFonts w:ascii="Arial" w:hAnsi="Arial" w:cs="Arial"/>
          <w:color w:val="000000"/>
        </w:rPr>
      </w:pPr>
      <w:r w:rsidRPr="008858C4">
        <w:rPr>
          <w:rFonts w:ascii="Arial" w:hAnsi="Arial" w:cs="Arial"/>
          <w:color w:val="000000"/>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14:paraId="16D44452" w14:textId="77777777" w:rsidR="00202561" w:rsidRPr="008858C4" w:rsidRDefault="00B10468" w:rsidP="007F3DE4">
      <w:pPr>
        <w:widowControl w:val="0"/>
        <w:autoSpaceDE w:val="0"/>
        <w:autoSpaceDN w:val="0"/>
        <w:adjustRightInd w:val="0"/>
        <w:contextualSpacing/>
        <w:jc w:val="both"/>
        <w:rPr>
          <w:rFonts w:ascii="Arial" w:hAnsi="Arial" w:cs="Arial"/>
        </w:rPr>
      </w:pPr>
      <w:r w:rsidRPr="008858C4">
        <w:rPr>
          <w:rFonts w:ascii="Arial" w:hAnsi="Arial" w:cs="Arial"/>
          <w:b/>
          <w:i/>
        </w:rPr>
        <w:t>The AHS Board of Trustees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p w14:paraId="0781BCF9" w14:textId="77777777" w:rsidR="007F3DE4" w:rsidRPr="008858C4" w:rsidRDefault="007F3DE4">
      <w:pPr>
        <w:widowControl w:val="0"/>
        <w:autoSpaceDE w:val="0"/>
        <w:autoSpaceDN w:val="0"/>
        <w:adjustRightInd w:val="0"/>
        <w:contextualSpacing/>
        <w:jc w:val="both"/>
        <w:rPr>
          <w:rFonts w:ascii="Arial" w:hAnsi="Arial" w:cs="Arial"/>
        </w:rPr>
      </w:pPr>
    </w:p>
    <w:sectPr w:rsidR="007F3DE4" w:rsidRPr="008858C4" w:rsidSect="00196D96">
      <w:headerReference w:type="default" r:id="rId24"/>
      <w:headerReference w:type="first" r:id="rId25"/>
      <w:footerReference w:type="first" r:id="rId26"/>
      <w:pgSz w:w="12240" w:h="15840"/>
      <w:pgMar w:top="720" w:right="720" w:bottom="63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07A7" w14:textId="77777777" w:rsidR="00D717E9" w:rsidRDefault="00D717E9" w:rsidP="00B10468">
      <w:r>
        <w:separator/>
      </w:r>
    </w:p>
  </w:endnote>
  <w:endnote w:type="continuationSeparator" w:id="0">
    <w:p w14:paraId="700EEFAA" w14:textId="77777777" w:rsidR="00D717E9" w:rsidRDefault="00D717E9" w:rsidP="00B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5484" w14:textId="2F8A5E1B" w:rsidR="00BF1E6E" w:rsidRPr="009B3DBD" w:rsidRDefault="009B3DBD" w:rsidP="009B3DBD">
    <w:pPr>
      <w:tabs>
        <w:tab w:val="left" w:pos="1080"/>
        <w:tab w:val="left" w:pos="6504"/>
      </w:tabs>
      <w:rPr>
        <w:rFonts w:ascii="Arial" w:hAnsi="Arial" w:cs="Arial"/>
        <w:b/>
        <w:i/>
        <w:sz w:val="22"/>
        <w:szCs w:val="22"/>
      </w:rPr>
    </w:pPr>
    <w:r>
      <w:rPr>
        <w:rFonts w:ascii="Arial" w:hAnsi="Arial" w:cs="Arial"/>
        <w:b/>
        <w:i/>
        <w:sz w:val="22"/>
        <w:szCs w:val="22"/>
      </w:rPr>
      <w:t xml:space="preserve">NOTE:  </w:t>
    </w:r>
    <w:r w:rsidRPr="00090572">
      <w:rPr>
        <w:rFonts w:ascii="Arial" w:hAnsi="Arial" w:cs="Arial"/>
        <w:b/>
        <w:i/>
        <w:sz w:val="22"/>
        <w:szCs w:val="22"/>
      </w:rPr>
      <w:t>In the event that a quorum of the Board of Trustees participates on this Committee, the meeting is noticed as a Special Meeting of the Board of Trustees; however, no final Board of Trustees action can be taken.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7A53" w14:textId="77777777" w:rsidR="00D717E9" w:rsidRDefault="00D717E9" w:rsidP="00B10468">
      <w:r>
        <w:separator/>
      </w:r>
    </w:p>
  </w:footnote>
  <w:footnote w:type="continuationSeparator" w:id="0">
    <w:p w14:paraId="024EEFD8" w14:textId="77777777" w:rsidR="00D717E9" w:rsidRDefault="00D717E9" w:rsidP="00B10468">
      <w:r>
        <w:continuationSeparator/>
      </w:r>
    </w:p>
  </w:footnote>
  <w:footnote w:id="1">
    <w:p w14:paraId="6D849F9B" w14:textId="77777777" w:rsidR="00330522" w:rsidRDefault="00330522" w:rsidP="00330522">
      <w:pPr>
        <w:pStyle w:val="FootnoteText"/>
      </w:pPr>
      <w:r>
        <w:rPr>
          <w:rStyle w:val="FootnoteReference"/>
        </w:rPr>
        <w:footnoteRef/>
      </w:r>
      <w:r>
        <w:t xml:space="preserve"> Log into the meeting at </w:t>
      </w:r>
      <w:hyperlink r:id="rId1" w:history="1">
        <w:r w:rsidRPr="00D61206">
          <w:rPr>
            <w:rStyle w:val="Hyperlink"/>
          </w:rPr>
          <w:t>www.zoom.com</w:t>
        </w:r>
      </w:hyperlink>
      <w:r>
        <w:t>.  You will be directed to download the meeting app (free) if you have not used ZOOM previously.  ZOOM meetings may be accessed on computers and portable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9648"/>
      <w:gridCol w:w="1152"/>
    </w:tblGrid>
    <w:tr w:rsidR="001A7EED" w14:paraId="3405DCEF" w14:textId="77777777" w:rsidTr="00B10468">
      <w:tc>
        <w:tcPr>
          <w:tcW w:w="0" w:type="auto"/>
        </w:tcPr>
        <w:p w14:paraId="08D46415" w14:textId="77777777" w:rsidR="001A7EED" w:rsidRDefault="001A7EED" w:rsidP="00B10468">
          <w:pPr>
            <w:pStyle w:val="Header"/>
            <w:jc w:val="right"/>
            <w:rPr>
              <w:rFonts w:ascii="Calibri" w:hAnsi="Calibri"/>
              <w:b/>
              <w:color w:val="0070C0"/>
              <w:sz w:val="16"/>
              <w:szCs w:val="16"/>
            </w:rPr>
          </w:pPr>
          <w:r>
            <w:rPr>
              <w:rFonts w:ascii="Calibri" w:hAnsi="Calibri"/>
              <w:b/>
              <w:color w:val="0070C0"/>
              <w:sz w:val="16"/>
              <w:szCs w:val="16"/>
            </w:rPr>
            <w:t>Alameda Health System</w:t>
          </w:r>
        </w:p>
        <w:p w14:paraId="571038D4" w14:textId="4BA19683" w:rsidR="001A7EED" w:rsidRPr="00EA3892" w:rsidRDefault="001A7EED" w:rsidP="00EA3892">
          <w:pPr>
            <w:pStyle w:val="Default"/>
            <w:ind w:left="0" w:firstLine="0"/>
            <w:jc w:val="right"/>
            <w:rPr>
              <w:rFonts w:asciiTheme="minorHAnsi" w:hAnsiTheme="minorHAnsi"/>
              <w:sz w:val="16"/>
              <w:szCs w:val="16"/>
            </w:rPr>
          </w:pPr>
          <w:r w:rsidRPr="00EA3892">
            <w:rPr>
              <w:rFonts w:asciiTheme="minorHAnsi" w:hAnsiTheme="minorHAnsi" w:cs="Arial"/>
              <w:bCs/>
              <w:sz w:val="16"/>
              <w:szCs w:val="16"/>
            </w:rPr>
            <w:t>Quality Professional Services Committee</w:t>
          </w:r>
          <w:r w:rsidR="00A84996">
            <w:rPr>
              <w:rFonts w:asciiTheme="minorHAnsi" w:hAnsiTheme="minorHAnsi" w:cs="Arial"/>
              <w:bCs/>
              <w:sz w:val="16"/>
              <w:szCs w:val="16"/>
            </w:rPr>
            <w:t xml:space="preserve"> </w:t>
          </w:r>
          <w:r w:rsidRPr="00EA3892">
            <w:rPr>
              <w:rFonts w:asciiTheme="minorHAnsi" w:hAnsiTheme="minorHAnsi" w:cs="Arial"/>
              <w:bCs/>
              <w:sz w:val="16"/>
              <w:szCs w:val="16"/>
            </w:rPr>
            <w:t xml:space="preserve">Meeting </w:t>
          </w:r>
          <w:r w:rsidRPr="00EA3892">
            <w:rPr>
              <w:rFonts w:asciiTheme="minorHAnsi" w:hAnsiTheme="minorHAnsi"/>
              <w:sz w:val="16"/>
              <w:szCs w:val="16"/>
            </w:rPr>
            <w:t>–Agenda</w:t>
          </w:r>
        </w:p>
        <w:p w14:paraId="2461123E" w14:textId="2F7C920E" w:rsidR="001A7EED" w:rsidRPr="00534EA5" w:rsidRDefault="007F3DE4" w:rsidP="00C33F0E">
          <w:pPr>
            <w:pStyle w:val="Header"/>
            <w:jc w:val="right"/>
            <w:rPr>
              <w:rFonts w:ascii="Calibri" w:hAnsi="Calibri" w:cs="Calibri"/>
              <w:sz w:val="16"/>
              <w:szCs w:val="16"/>
            </w:rPr>
          </w:pPr>
          <w:r>
            <w:rPr>
              <w:rFonts w:ascii="Calibri" w:hAnsi="Calibri" w:cs="Calibri"/>
              <w:sz w:val="16"/>
              <w:szCs w:val="16"/>
            </w:rPr>
            <w:t>January 25, 2023</w:t>
          </w:r>
        </w:p>
        <w:p w14:paraId="3B05A200" w14:textId="77777777" w:rsidR="001A7EED" w:rsidRPr="00B10468" w:rsidRDefault="001A7EED" w:rsidP="00B10468">
          <w:pPr>
            <w:jc w:val="right"/>
          </w:pPr>
          <w:r>
            <w:rPr>
              <w:rFonts w:ascii="Calibri" w:hAnsi="Calibri" w:cs="Calibri"/>
              <w:sz w:val="16"/>
              <w:szCs w:val="16"/>
            </w:rPr>
            <w:t xml:space="preserve">Page </w:t>
          </w:r>
          <w:r w:rsidR="0071442E">
            <w:rPr>
              <w:rFonts w:ascii="Calibri" w:hAnsi="Calibri" w:cs="Calibri"/>
              <w:sz w:val="16"/>
              <w:szCs w:val="16"/>
            </w:rPr>
            <w:fldChar w:fldCharType="begin"/>
          </w:r>
          <w:r>
            <w:rPr>
              <w:rFonts w:ascii="Calibri" w:hAnsi="Calibri" w:cs="Calibri"/>
              <w:sz w:val="16"/>
              <w:szCs w:val="16"/>
            </w:rPr>
            <w:instrText xml:space="preserve"> PAGE </w:instrText>
          </w:r>
          <w:r w:rsidR="0071442E">
            <w:rPr>
              <w:rFonts w:ascii="Calibri" w:hAnsi="Calibri" w:cs="Calibri"/>
              <w:sz w:val="16"/>
              <w:szCs w:val="16"/>
            </w:rPr>
            <w:fldChar w:fldCharType="separate"/>
          </w:r>
          <w:r w:rsidR="00964645">
            <w:rPr>
              <w:rFonts w:ascii="Calibri" w:hAnsi="Calibri" w:cs="Calibri"/>
              <w:noProof/>
              <w:sz w:val="16"/>
              <w:szCs w:val="16"/>
            </w:rPr>
            <w:t>5</w:t>
          </w:r>
          <w:r w:rsidR="0071442E">
            <w:rPr>
              <w:rFonts w:ascii="Calibri" w:hAnsi="Calibri" w:cs="Calibri"/>
              <w:sz w:val="16"/>
              <w:szCs w:val="16"/>
            </w:rPr>
            <w:fldChar w:fldCharType="end"/>
          </w:r>
          <w:r>
            <w:rPr>
              <w:rFonts w:ascii="Calibri" w:hAnsi="Calibri" w:cs="Calibri"/>
              <w:sz w:val="16"/>
              <w:szCs w:val="16"/>
            </w:rPr>
            <w:t xml:space="preserve"> of </w:t>
          </w:r>
          <w:r w:rsidR="0071442E">
            <w:rPr>
              <w:rFonts w:ascii="Calibri" w:hAnsi="Calibri" w:cs="Calibri"/>
              <w:sz w:val="16"/>
              <w:szCs w:val="16"/>
            </w:rPr>
            <w:fldChar w:fldCharType="begin"/>
          </w:r>
          <w:r>
            <w:rPr>
              <w:rFonts w:ascii="Calibri" w:hAnsi="Calibri" w:cs="Calibri"/>
              <w:sz w:val="16"/>
              <w:szCs w:val="16"/>
            </w:rPr>
            <w:instrText xml:space="preserve"> NUMPAGES  </w:instrText>
          </w:r>
          <w:r w:rsidR="0071442E">
            <w:rPr>
              <w:rFonts w:ascii="Calibri" w:hAnsi="Calibri" w:cs="Calibri"/>
              <w:sz w:val="16"/>
              <w:szCs w:val="16"/>
            </w:rPr>
            <w:fldChar w:fldCharType="separate"/>
          </w:r>
          <w:r w:rsidR="00964645">
            <w:rPr>
              <w:rFonts w:ascii="Calibri" w:hAnsi="Calibri" w:cs="Calibri"/>
              <w:noProof/>
              <w:sz w:val="16"/>
              <w:szCs w:val="16"/>
            </w:rPr>
            <w:t>5</w:t>
          </w:r>
          <w:r w:rsidR="0071442E">
            <w:rPr>
              <w:rFonts w:ascii="Calibri" w:hAnsi="Calibri" w:cs="Calibri"/>
              <w:sz w:val="16"/>
              <w:szCs w:val="16"/>
            </w:rPr>
            <w:fldChar w:fldCharType="end"/>
          </w:r>
        </w:p>
      </w:tc>
      <w:tc>
        <w:tcPr>
          <w:tcW w:w="1152" w:type="dxa"/>
          <w:tcBorders>
            <w:left w:val="nil"/>
          </w:tcBorders>
        </w:tcPr>
        <w:p w14:paraId="6224ACCB" w14:textId="77777777" w:rsidR="001A7EED" w:rsidRDefault="001A7EED">
          <w:pPr>
            <w:pStyle w:val="Header"/>
            <w:rPr>
              <w:b/>
              <w:bCs/>
            </w:rPr>
          </w:pPr>
        </w:p>
      </w:tc>
    </w:tr>
  </w:tbl>
  <w:p w14:paraId="5FF999F5" w14:textId="77777777" w:rsidR="001A7EED" w:rsidRDefault="001A7EED" w:rsidP="00B10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8D8B" w14:textId="77777777" w:rsidR="000442E6" w:rsidRDefault="00F411CF" w:rsidP="000442E6">
    <w:pPr>
      <w:jc w:val="center"/>
      <w:rPr>
        <w:rFonts w:ascii="Calibri" w:hAnsi="Calibri"/>
        <w:b/>
        <w:noProof/>
        <w:sz w:val="22"/>
        <w:szCs w:val="22"/>
      </w:rPr>
    </w:pPr>
    <w:r>
      <w:rPr>
        <w:noProof/>
      </w:rPr>
      <w:drawing>
        <wp:inline distT="0" distB="0" distL="0" distR="0" wp14:anchorId="284E8DEA" wp14:editId="68A7195B">
          <wp:extent cx="1353312" cy="1100788"/>
          <wp:effectExtent l="0" t="0" r="0" b="4445"/>
          <wp:docPr id="2" name="Picture 2" descr="http://ahs-rwc-webapp1/wordpres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hs-rwc-webapp1/wordpres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312" cy="1100788"/>
                  </a:xfrm>
                  <a:prstGeom prst="rect">
                    <a:avLst/>
                  </a:prstGeom>
                  <a:noFill/>
                  <a:ln>
                    <a:noFill/>
                  </a:ln>
                </pic:spPr>
              </pic:pic>
            </a:graphicData>
          </a:graphic>
        </wp:inline>
      </w:drawing>
    </w:r>
  </w:p>
  <w:p w14:paraId="6AFDC5D7" w14:textId="77777777" w:rsidR="000442E6" w:rsidRDefault="000442E6" w:rsidP="000442E6">
    <w:pPr>
      <w:jc w:val="center"/>
      <w:rPr>
        <w:rFonts w:ascii="Calibri" w:hAnsi="Calibri"/>
        <w:b/>
      </w:rPr>
    </w:pPr>
  </w:p>
  <w:p w14:paraId="249BB9BA" w14:textId="1F3C7435" w:rsidR="000442E6" w:rsidRDefault="000442E6" w:rsidP="000442E6">
    <w:pPr>
      <w:jc w:val="center"/>
      <w:rPr>
        <w:rFonts w:ascii="Calibri" w:hAnsi="Calibri"/>
        <w:b/>
        <w:sz w:val="28"/>
        <w:szCs w:val="28"/>
      </w:rPr>
    </w:pPr>
    <w:r>
      <w:rPr>
        <w:rFonts w:ascii="Calibri" w:hAnsi="Calibri"/>
        <w:b/>
        <w:sz w:val="28"/>
        <w:szCs w:val="28"/>
      </w:rPr>
      <w:t>QUALITY PROFESSIONAL SERVICES COMMITTEE</w:t>
    </w:r>
    <w:r w:rsidR="000A47F8">
      <w:rPr>
        <w:rFonts w:ascii="Calibri" w:hAnsi="Calibri"/>
        <w:b/>
        <w:sz w:val="28"/>
        <w:szCs w:val="28"/>
      </w:rPr>
      <w:t xml:space="preserve"> </w:t>
    </w:r>
    <w:r>
      <w:rPr>
        <w:rFonts w:ascii="Calibri" w:hAnsi="Calibri"/>
        <w:b/>
        <w:sz w:val="28"/>
        <w:szCs w:val="28"/>
      </w:rPr>
      <w:t>MEETING</w:t>
    </w:r>
  </w:p>
  <w:p w14:paraId="0530C85A" w14:textId="20CB264F" w:rsidR="000442E6" w:rsidRDefault="008858C4" w:rsidP="000442E6">
    <w:pPr>
      <w:jc w:val="center"/>
      <w:rPr>
        <w:rFonts w:ascii="Calibri" w:hAnsi="Calibri"/>
        <w:b/>
        <w:sz w:val="22"/>
        <w:szCs w:val="22"/>
      </w:rPr>
    </w:pPr>
    <w:r>
      <w:rPr>
        <w:rFonts w:ascii="Calibri" w:hAnsi="Calibri"/>
        <w:b/>
        <w:sz w:val="22"/>
        <w:szCs w:val="22"/>
      </w:rPr>
      <w:t xml:space="preserve">Wednesday, </w:t>
    </w:r>
    <w:r w:rsidR="007F3DE4">
      <w:rPr>
        <w:rFonts w:ascii="Calibri" w:hAnsi="Calibri"/>
        <w:b/>
        <w:sz w:val="22"/>
        <w:szCs w:val="22"/>
      </w:rPr>
      <w:t>January 25, 2023</w:t>
    </w:r>
  </w:p>
  <w:p w14:paraId="3B82C584" w14:textId="242C5889" w:rsidR="000442E6" w:rsidRPr="00BF1E6E" w:rsidRDefault="008858C4" w:rsidP="000442E6">
    <w:pPr>
      <w:jc w:val="center"/>
      <w:rPr>
        <w:rFonts w:ascii="Calibri" w:hAnsi="Calibri"/>
        <w:sz w:val="22"/>
        <w:szCs w:val="22"/>
      </w:rPr>
    </w:pPr>
    <w:r>
      <w:rPr>
        <w:rFonts w:ascii="Calibri" w:hAnsi="Calibri"/>
        <w:b/>
        <w:sz w:val="22"/>
        <w:szCs w:val="22"/>
      </w:rPr>
      <w:t>5:</w:t>
    </w:r>
    <w:r w:rsidR="007F3DE4">
      <w:rPr>
        <w:rFonts w:ascii="Calibri" w:hAnsi="Calibri"/>
        <w:b/>
        <w:sz w:val="22"/>
        <w:szCs w:val="22"/>
      </w:rPr>
      <w:t>0</w:t>
    </w:r>
    <w:r w:rsidR="00935038">
      <w:rPr>
        <w:rFonts w:ascii="Calibri" w:hAnsi="Calibri"/>
        <w:b/>
        <w:sz w:val="22"/>
        <w:szCs w:val="22"/>
      </w:rPr>
      <w:t>0</w:t>
    </w:r>
    <w:r>
      <w:rPr>
        <w:rFonts w:ascii="Calibri" w:hAnsi="Calibri"/>
        <w:b/>
        <w:sz w:val="22"/>
        <w:szCs w:val="22"/>
      </w:rPr>
      <w:t>pm-</w:t>
    </w:r>
    <w:r w:rsidR="001530BA">
      <w:rPr>
        <w:rFonts w:ascii="Calibri" w:hAnsi="Calibri"/>
        <w:b/>
        <w:sz w:val="22"/>
        <w:szCs w:val="22"/>
      </w:rPr>
      <w:t>7</w:t>
    </w:r>
    <w:r w:rsidR="00935038">
      <w:rPr>
        <w:rFonts w:ascii="Calibri" w:hAnsi="Calibri"/>
        <w:b/>
        <w:sz w:val="22"/>
        <w:szCs w:val="22"/>
      </w:rPr>
      <w:t>:</w:t>
    </w:r>
    <w:r w:rsidR="007F3DE4">
      <w:rPr>
        <w:rFonts w:ascii="Calibri" w:hAnsi="Calibri"/>
        <w:b/>
        <w:sz w:val="22"/>
        <w:szCs w:val="22"/>
      </w:rPr>
      <w:t>0</w:t>
    </w:r>
    <w:r w:rsidR="00935038">
      <w:rPr>
        <w:rFonts w:ascii="Calibri" w:hAnsi="Calibri"/>
        <w:b/>
        <w:sz w:val="22"/>
        <w:szCs w:val="22"/>
      </w:rPr>
      <w:t>0</w:t>
    </w:r>
    <w:r>
      <w:rPr>
        <w:rFonts w:ascii="Calibri" w:hAnsi="Calibri"/>
        <w:b/>
        <w:sz w:val="22"/>
        <w:szCs w:val="22"/>
      </w:rPr>
      <w:t>pm</w:t>
    </w:r>
  </w:p>
  <w:p w14:paraId="22E021DC" w14:textId="77777777" w:rsidR="000442E6" w:rsidRDefault="000442E6" w:rsidP="000442E6">
    <w:pPr>
      <w:rPr>
        <w:rFonts w:ascii="Calibri" w:hAnsi="Calibri"/>
        <w:b/>
        <w:sz w:val="22"/>
        <w:szCs w:val="22"/>
      </w:rPr>
    </w:pPr>
  </w:p>
  <w:p w14:paraId="0B7FC4A6" w14:textId="77777777" w:rsidR="00887C21" w:rsidRDefault="00887C21" w:rsidP="00887C21">
    <w:pPr>
      <w:jc w:val="center"/>
      <w:rPr>
        <w:rFonts w:ascii="Calibri" w:hAnsi="Calibri"/>
        <w:b/>
        <w:sz w:val="22"/>
        <w:szCs w:val="22"/>
      </w:rPr>
    </w:pPr>
    <w:r>
      <w:rPr>
        <w:rFonts w:ascii="Calibri" w:hAnsi="Calibri"/>
        <w:b/>
        <w:sz w:val="22"/>
        <w:szCs w:val="22"/>
      </w:rPr>
      <w:t>Conference Center at Highland Care Pavilion</w:t>
    </w:r>
  </w:p>
  <w:p w14:paraId="3FA7D1F9" w14:textId="77777777" w:rsidR="00887C21" w:rsidRDefault="00887C21" w:rsidP="00887C21">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14:paraId="242F03BE" w14:textId="77777777" w:rsidR="00887C21" w:rsidRDefault="00887C21" w:rsidP="00887C21">
    <w:pPr>
      <w:jc w:val="center"/>
      <w:rPr>
        <w:rFonts w:ascii="Calibri" w:hAnsi="Calibri"/>
        <w:sz w:val="22"/>
        <w:szCs w:val="22"/>
      </w:rPr>
    </w:pPr>
    <w:r>
      <w:rPr>
        <w:rFonts w:ascii="Calibri" w:hAnsi="Calibri"/>
        <w:sz w:val="22"/>
        <w:szCs w:val="22"/>
      </w:rPr>
      <w:t>Ronna Jojola Gonsalves, Clerk of the Board</w:t>
    </w:r>
  </w:p>
  <w:p w14:paraId="3AAF5209" w14:textId="77777777" w:rsidR="00887C21" w:rsidRDefault="00887C21" w:rsidP="00887C21">
    <w:pPr>
      <w:jc w:val="center"/>
      <w:rPr>
        <w:rFonts w:ascii="Calibri" w:hAnsi="Calibri"/>
        <w:sz w:val="22"/>
        <w:szCs w:val="22"/>
      </w:rPr>
    </w:pPr>
    <w:r>
      <w:rPr>
        <w:rFonts w:ascii="Calibri" w:hAnsi="Calibri"/>
        <w:sz w:val="22"/>
        <w:szCs w:val="22"/>
      </w:rPr>
      <w:t>(510) 535-7515</w:t>
    </w:r>
  </w:p>
  <w:p w14:paraId="72EAFE14" w14:textId="77777777" w:rsidR="00887C21" w:rsidRDefault="00887C21" w:rsidP="00887C21">
    <w:pP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D6D"/>
    <w:multiLevelType w:val="hybridMultilevel"/>
    <w:tmpl w:val="13D05BBE"/>
    <w:lvl w:ilvl="0" w:tplc="2C62143C">
      <w:start w:val="1"/>
      <w:numFmt w:val="decimal"/>
      <w:lvlText w:val="H%1."/>
      <w:lvlJc w:val="left"/>
      <w:pPr>
        <w:ind w:left="1803" w:hanging="360"/>
      </w:pPr>
      <w:rPr>
        <w:rFonts w:hint="default"/>
        <w:b/>
        <w:i w:val="0"/>
        <w:u w:val="none"/>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 w15:restartNumberingAfterBreak="0">
    <w:nsid w:val="07754800"/>
    <w:multiLevelType w:val="hybridMultilevel"/>
    <w:tmpl w:val="C048F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429F6"/>
    <w:multiLevelType w:val="hybridMultilevel"/>
    <w:tmpl w:val="DFD4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F17B7"/>
    <w:multiLevelType w:val="hybridMultilevel"/>
    <w:tmpl w:val="354E8138"/>
    <w:lvl w:ilvl="0" w:tplc="FFFFFFFF">
      <w:start w:val="1"/>
      <w:numFmt w:val="decimal"/>
      <w:lvlText w:val="B%1."/>
      <w:lvlJc w:val="left"/>
      <w:pPr>
        <w:ind w:left="108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2A0EF5"/>
    <w:multiLevelType w:val="hybridMultilevel"/>
    <w:tmpl w:val="C0BED9D6"/>
    <w:lvl w:ilvl="0" w:tplc="A140BE82">
      <w:start w:val="1"/>
      <w:numFmt w:val="upperLetter"/>
      <w:lvlText w:val="%1."/>
      <w:lvlJc w:val="left"/>
      <w:pPr>
        <w:ind w:left="720" w:hanging="360"/>
      </w:pPr>
      <w:rPr>
        <w:rFonts w:ascii="Arial" w:hAnsi="Arial" w:hint="default"/>
        <w:b/>
        <w:bCs/>
        <w:i w:val="0"/>
        <w:iCs w:val="0"/>
        <w:color w:val="auto"/>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419AB"/>
    <w:multiLevelType w:val="hybridMultilevel"/>
    <w:tmpl w:val="C1CC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0D16DE"/>
    <w:multiLevelType w:val="hybridMultilevel"/>
    <w:tmpl w:val="C128BE20"/>
    <w:lvl w:ilvl="0" w:tplc="8BCC835C">
      <w:start w:val="1"/>
      <w:numFmt w:val="upperLetter"/>
      <w:pStyle w:val="Tab1"/>
      <w:lvlText w:val="%1."/>
      <w:lvlJc w:val="left"/>
      <w:pPr>
        <w:ind w:left="1800" w:hanging="360"/>
      </w:pPr>
    </w:lvl>
    <w:lvl w:ilvl="1" w:tplc="68028186">
      <w:start w:val="1"/>
      <w:numFmt w:val="decimal"/>
      <w:lvlText w:val="%2."/>
      <w:lvlJc w:val="left"/>
      <w:pPr>
        <w:ind w:left="2160" w:hanging="360"/>
      </w:pPr>
      <w:rPr>
        <w:rFonts w:ascii="Arial" w:hAnsi="Arial" w:cs="Arial" w:hint="default"/>
        <w:b w:val="0"/>
        <w:sz w:val="20"/>
        <w:szCs w:val="2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235A6314"/>
    <w:multiLevelType w:val="hybridMultilevel"/>
    <w:tmpl w:val="267811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F8096E"/>
    <w:multiLevelType w:val="hybridMultilevel"/>
    <w:tmpl w:val="3D2C19F0"/>
    <w:lvl w:ilvl="0" w:tplc="6E6A4910">
      <w:numFmt w:val="bullet"/>
      <w:lvlText w:val=""/>
      <w:lvlJc w:val="left"/>
      <w:pPr>
        <w:ind w:left="720" w:hanging="360"/>
      </w:pPr>
      <w:rPr>
        <w:rFonts w:ascii="Symbol" w:eastAsia="Courier New" w:hAnsi="Symbol" w:hint="default"/>
        <w:b w:val="0"/>
        <w:bCs w:val="0"/>
        <w:i w:val="0"/>
        <w:iCs w:val="0"/>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2B6770"/>
    <w:multiLevelType w:val="hybridMultilevel"/>
    <w:tmpl w:val="4C10717E"/>
    <w:lvl w:ilvl="0" w:tplc="04090001">
      <w:start w:val="1"/>
      <w:numFmt w:val="bullet"/>
      <w:lvlText w:val=""/>
      <w:lvlJc w:val="left"/>
      <w:pPr>
        <w:ind w:left="2160" w:hanging="144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73A0CBE"/>
    <w:multiLevelType w:val="hybridMultilevel"/>
    <w:tmpl w:val="EC6A4DA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1" w15:restartNumberingAfterBreak="0">
    <w:nsid w:val="2DC6304C"/>
    <w:multiLevelType w:val="hybridMultilevel"/>
    <w:tmpl w:val="2292B9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A255C4"/>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8430A2"/>
    <w:multiLevelType w:val="hybridMultilevel"/>
    <w:tmpl w:val="DF4ADB4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14E1ED0"/>
    <w:multiLevelType w:val="hybridMultilevel"/>
    <w:tmpl w:val="83885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DE5A20"/>
    <w:multiLevelType w:val="hybridMultilevel"/>
    <w:tmpl w:val="EB5CCE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660496"/>
    <w:multiLevelType w:val="hybridMultilevel"/>
    <w:tmpl w:val="1F0A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71658C"/>
    <w:multiLevelType w:val="hybridMultilevel"/>
    <w:tmpl w:val="7F26466C"/>
    <w:lvl w:ilvl="0" w:tplc="ED80FA08">
      <w:start w:val="1"/>
      <w:numFmt w:val="decimal"/>
      <w:lvlText w:val="A%1."/>
      <w:lvlJc w:val="left"/>
      <w:pPr>
        <w:ind w:left="1080" w:hanging="360"/>
      </w:pPr>
      <w:rPr>
        <w:rFonts w:hint="default"/>
        <w:b/>
        <w:i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E163F0"/>
    <w:multiLevelType w:val="hybridMultilevel"/>
    <w:tmpl w:val="354E8138"/>
    <w:lvl w:ilvl="0" w:tplc="55A6506E">
      <w:start w:val="1"/>
      <w:numFmt w:val="decimal"/>
      <w:lvlText w:val="B%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AE2644"/>
    <w:multiLevelType w:val="hybridMultilevel"/>
    <w:tmpl w:val="54DAADF4"/>
    <w:lvl w:ilvl="0" w:tplc="04090001">
      <w:start w:val="1"/>
      <w:numFmt w:val="bullet"/>
      <w:lvlText w:val=""/>
      <w:lvlJc w:val="left"/>
      <w:pPr>
        <w:ind w:left="720" w:hanging="360"/>
      </w:pPr>
      <w:rPr>
        <w:rFonts w:ascii="Symbol" w:hAnsi="Symbol" w:hint="default"/>
      </w:rPr>
    </w:lvl>
    <w:lvl w:ilvl="1" w:tplc="08946BE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184371">
    <w:abstractNumId w:val="12"/>
  </w:num>
  <w:num w:numId="2" w16cid:durableId="458455901">
    <w:abstractNumId w:val="6"/>
  </w:num>
  <w:num w:numId="3" w16cid:durableId="764620250">
    <w:abstractNumId w:val="0"/>
  </w:num>
  <w:num w:numId="4" w16cid:durableId="1538735769">
    <w:abstractNumId w:val="4"/>
  </w:num>
  <w:num w:numId="5" w16cid:durableId="1927765645">
    <w:abstractNumId w:val="17"/>
  </w:num>
  <w:num w:numId="6" w16cid:durableId="2102722711">
    <w:abstractNumId w:val="11"/>
  </w:num>
  <w:num w:numId="7" w16cid:durableId="1060792344">
    <w:abstractNumId w:val="18"/>
  </w:num>
  <w:num w:numId="8" w16cid:durableId="1638293067">
    <w:abstractNumId w:val="9"/>
  </w:num>
  <w:num w:numId="9" w16cid:durableId="1402361647">
    <w:abstractNumId w:val="7"/>
  </w:num>
  <w:num w:numId="10" w16cid:durableId="19774849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0830334">
    <w:abstractNumId w:val="8"/>
  </w:num>
  <w:num w:numId="12" w16cid:durableId="349572185">
    <w:abstractNumId w:val="5"/>
  </w:num>
  <w:num w:numId="13" w16cid:durableId="1571503139">
    <w:abstractNumId w:val="19"/>
  </w:num>
  <w:num w:numId="14" w16cid:durableId="4286469">
    <w:abstractNumId w:val="14"/>
  </w:num>
  <w:num w:numId="15" w16cid:durableId="139743708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0444451">
    <w:abstractNumId w:val="16"/>
  </w:num>
  <w:num w:numId="17" w16cid:durableId="1527058043">
    <w:abstractNumId w:val="5"/>
  </w:num>
  <w:num w:numId="18" w16cid:durableId="1960530422">
    <w:abstractNumId w:val="3"/>
  </w:num>
  <w:num w:numId="19" w16cid:durableId="1217008851">
    <w:abstractNumId w:val="2"/>
  </w:num>
  <w:num w:numId="20" w16cid:durableId="1222207015">
    <w:abstractNumId w:val="15"/>
  </w:num>
  <w:num w:numId="21" w16cid:durableId="507256939">
    <w:abstractNumId w:val="1"/>
  </w:num>
  <w:num w:numId="22" w16cid:durableId="113248002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NotTrackFormatting/>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7D"/>
    <w:rsid w:val="00001EF8"/>
    <w:rsid w:val="00005E24"/>
    <w:rsid w:val="000071AA"/>
    <w:rsid w:val="00011125"/>
    <w:rsid w:val="00013243"/>
    <w:rsid w:val="000136B6"/>
    <w:rsid w:val="00016E57"/>
    <w:rsid w:val="00024936"/>
    <w:rsid w:val="000249E8"/>
    <w:rsid w:val="0002739B"/>
    <w:rsid w:val="00027697"/>
    <w:rsid w:val="00027943"/>
    <w:rsid w:val="00030B6B"/>
    <w:rsid w:val="00030EF3"/>
    <w:rsid w:val="000326DA"/>
    <w:rsid w:val="0003393E"/>
    <w:rsid w:val="00033C41"/>
    <w:rsid w:val="00035FD4"/>
    <w:rsid w:val="000365DC"/>
    <w:rsid w:val="000373C5"/>
    <w:rsid w:val="00041544"/>
    <w:rsid w:val="000442E6"/>
    <w:rsid w:val="0004595A"/>
    <w:rsid w:val="00050039"/>
    <w:rsid w:val="00052859"/>
    <w:rsid w:val="00053769"/>
    <w:rsid w:val="0005713E"/>
    <w:rsid w:val="0006476D"/>
    <w:rsid w:val="00066387"/>
    <w:rsid w:val="00070448"/>
    <w:rsid w:val="00071D27"/>
    <w:rsid w:val="000721D8"/>
    <w:rsid w:val="000728DC"/>
    <w:rsid w:val="00075B23"/>
    <w:rsid w:val="00076CB5"/>
    <w:rsid w:val="00086AAC"/>
    <w:rsid w:val="000878A8"/>
    <w:rsid w:val="00090572"/>
    <w:rsid w:val="00090E8D"/>
    <w:rsid w:val="00094C36"/>
    <w:rsid w:val="000951AD"/>
    <w:rsid w:val="0009579A"/>
    <w:rsid w:val="00095848"/>
    <w:rsid w:val="0009613A"/>
    <w:rsid w:val="00096F6F"/>
    <w:rsid w:val="000A1F6D"/>
    <w:rsid w:val="000A3523"/>
    <w:rsid w:val="000A3A73"/>
    <w:rsid w:val="000A40C4"/>
    <w:rsid w:val="000A47F8"/>
    <w:rsid w:val="000A4BC0"/>
    <w:rsid w:val="000B2F7F"/>
    <w:rsid w:val="000B4798"/>
    <w:rsid w:val="000B5379"/>
    <w:rsid w:val="000C0EF6"/>
    <w:rsid w:val="000C1B4F"/>
    <w:rsid w:val="000D15D6"/>
    <w:rsid w:val="000D4918"/>
    <w:rsid w:val="000D5341"/>
    <w:rsid w:val="000E205B"/>
    <w:rsid w:val="000E314A"/>
    <w:rsid w:val="000E6589"/>
    <w:rsid w:val="000E6998"/>
    <w:rsid w:val="000F07C6"/>
    <w:rsid w:val="000F1644"/>
    <w:rsid w:val="000F1E23"/>
    <w:rsid w:val="000F248C"/>
    <w:rsid w:val="000F3D13"/>
    <w:rsid w:val="000F3DBC"/>
    <w:rsid w:val="000F5947"/>
    <w:rsid w:val="001004A0"/>
    <w:rsid w:val="001014AD"/>
    <w:rsid w:val="001039DC"/>
    <w:rsid w:val="00107176"/>
    <w:rsid w:val="00107445"/>
    <w:rsid w:val="001144C8"/>
    <w:rsid w:val="0011520F"/>
    <w:rsid w:val="00115993"/>
    <w:rsid w:val="001159F8"/>
    <w:rsid w:val="0012062F"/>
    <w:rsid w:val="00121448"/>
    <w:rsid w:val="00121E46"/>
    <w:rsid w:val="0012239E"/>
    <w:rsid w:val="0012486F"/>
    <w:rsid w:val="00125A2F"/>
    <w:rsid w:val="0012751E"/>
    <w:rsid w:val="001314E0"/>
    <w:rsid w:val="00133B23"/>
    <w:rsid w:val="00135D35"/>
    <w:rsid w:val="001378E3"/>
    <w:rsid w:val="00137C92"/>
    <w:rsid w:val="00141FCF"/>
    <w:rsid w:val="001426E4"/>
    <w:rsid w:val="001459DC"/>
    <w:rsid w:val="001510F2"/>
    <w:rsid w:val="0015116D"/>
    <w:rsid w:val="001530BA"/>
    <w:rsid w:val="00153BBC"/>
    <w:rsid w:val="00156165"/>
    <w:rsid w:val="0016414F"/>
    <w:rsid w:val="0016452F"/>
    <w:rsid w:val="0016494F"/>
    <w:rsid w:val="00164D6A"/>
    <w:rsid w:val="00165ED1"/>
    <w:rsid w:val="001678D1"/>
    <w:rsid w:val="00167ACC"/>
    <w:rsid w:val="00170037"/>
    <w:rsid w:val="00175B21"/>
    <w:rsid w:val="00175C91"/>
    <w:rsid w:val="00177666"/>
    <w:rsid w:val="001823B6"/>
    <w:rsid w:val="0018261C"/>
    <w:rsid w:val="00187EB3"/>
    <w:rsid w:val="001900D7"/>
    <w:rsid w:val="001911F1"/>
    <w:rsid w:val="00193F11"/>
    <w:rsid w:val="00194307"/>
    <w:rsid w:val="00196D96"/>
    <w:rsid w:val="00197024"/>
    <w:rsid w:val="001972B7"/>
    <w:rsid w:val="001A490F"/>
    <w:rsid w:val="001A5446"/>
    <w:rsid w:val="001A77A1"/>
    <w:rsid w:val="001A7E56"/>
    <w:rsid w:val="001A7EED"/>
    <w:rsid w:val="001B1326"/>
    <w:rsid w:val="001B195C"/>
    <w:rsid w:val="001B31AC"/>
    <w:rsid w:val="001B7087"/>
    <w:rsid w:val="001C7DF7"/>
    <w:rsid w:val="001D0890"/>
    <w:rsid w:val="001D0D0D"/>
    <w:rsid w:val="001D122B"/>
    <w:rsid w:val="001D68FE"/>
    <w:rsid w:val="001D76BD"/>
    <w:rsid w:val="001E059A"/>
    <w:rsid w:val="001E12EC"/>
    <w:rsid w:val="001E1784"/>
    <w:rsid w:val="001E30BA"/>
    <w:rsid w:val="001E3701"/>
    <w:rsid w:val="001E3E81"/>
    <w:rsid w:val="001E4CBA"/>
    <w:rsid w:val="001E51A2"/>
    <w:rsid w:val="001F0305"/>
    <w:rsid w:val="001F320A"/>
    <w:rsid w:val="001F4D0F"/>
    <w:rsid w:val="001F5684"/>
    <w:rsid w:val="001F6559"/>
    <w:rsid w:val="001F7644"/>
    <w:rsid w:val="001F786E"/>
    <w:rsid w:val="001F7C2E"/>
    <w:rsid w:val="002004CA"/>
    <w:rsid w:val="00201C90"/>
    <w:rsid w:val="00202561"/>
    <w:rsid w:val="0020404E"/>
    <w:rsid w:val="00205295"/>
    <w:rsid w:val="002108CA"/>
    <w:rsid w:val="00213257"/>
    <w:rsid w:val="0021361E"/>
    <w:rsid w:val="00214592"/>
    <w:rsid w:val="0021524A"/>
    <w:rsid w:val="00215E52"/>
    <w:rsid w:val="00216556"/>
    <w:rsid w:val="002167F2"/>
    <w:rsid w:val="002176D4"/>
    <w:rsid w:val="0022132D"/>
    <w:rsid w:val="00224FAA"/>
    <w:rsid w:val="0022514D"/>
    <w:rsid w:val="002253E6"/>
    <w:rsid w:val="0022591A"/>
    <w:rsid w:val="00227604"/>
    <w:rsid w:val="002315AD"/>
    <w:rsid w:val="00232124"/>
    <w:rsid w:val="00233185"/>
    <w:rsid w:val="00237D49"/>
    <w:rsid w:val="00237F9C"/>
    <w:rsid w:val="00241C76"/>
    <w:rsid w:val="00241F1C"/>
    <w:rsid w:val="002439DF"/>
    <w:rsid w:val="00244614"/>
    <w:rsid w:val="002454E6"/>
    <w:rsid w:val="00245FCB"/>
    <w:rsid w:val="00251529"/>
    <w:rsid w:val="0025436D"/>
    <w:rsid w:val="00254EC1"/>
    <w:rsid w:val="00255F0C"/>
    <w:rsid w:val="00262EC7"/>
    <w:rsid w:val="002668D3"/>
    <w:rsid w:val="0027111C"/>
    <w:rsid w:val="00272A20"/>
    <w:rsid w:val="00273963"/>
    <w:rsid w:val="002778AD"/>
    <w:rsid w:val="00282A48"/>
    <w:rsid w:val="0028320A"/>
    <w:rsid w:val="002841DD"/>
    <w:rsid w:val="00284871"/>
    <w:rsid w:val="002879B8"/>
    <w:rsid w:val="002912FC"/>
    <w:rsid w:val="002959A4"/>
    <w:rsid w:val="002A0FEE"/>
    <w:rsid w:val="002A16B8"/>
    <w:rsid w:val="002A2B8D"/>
    <w:rsid w:val="002A3237"/>
    <w:rsid w:val="002A34EF"/>
    <w:rsid w:val="002A508E"/>
    <w:rsid w:val="002A7981"/>
    <w:rsid w:val="002B081A"/>
    <w:rsid w:val="002B1137"/>
    <w:rsid w:val="002B3E78"/>
    <w:rsid w:val="002B46A2"/>
    <w:rsid w:val="002B4AFE"/>
    <w:rsid w:val="002B59FE"/>
    <w:rsid w:val="002B6C45"/>
    <w:rsid w:val="002B745E"/>
    <w:rsid w:val="002C161D"/>
    <w:rsid w:val="002C1ED3"/>
    <w:rsid w:val="002C246C"/>
    <w:rsid w:val="002C325C"/>
    <w:rsid w:val="002C38EA"/>
    <w:rsid w:val="002D0767"/>
    <w:rsid w:val="002D0B22"/>
    <w:rsid w:val="002D12F7"/>
    <w:rsid w:val="002D21A7"/>
    <w:rsid w:val="002D4FA7"/>
    <w:rsid w:val="002D5637"/>
    <w:rsid w:val="002E057E"/>
    <w:rsid w:val="002E210B"/>
    <w:rsid w:val="002E3D3B"/>
    <w:rsid w:val="002E4DA9"/>
    <w:rsid w:val="002E5C58"/>
    <w:rsid w:val="002E648E"/>
    <w:rsid w:val="002E6D8A"/>
    <w:rsid w:val="002F1871"/>
    <w:rsid w:val="002F35D1"/>
    <w:rsid w:val="002F3E1D"/>
    <w:rsid w:val="002F69C5"/>
    <w:rsid w:val="00301061"/>
    <w:rsid w:val="003024AA"/>
    <w:rsid w:val="00302538"/>
    <w:rsid w:val="00302767"/>
    <w:rsid w:val="00303AB7"/>
    <w:rsid w:val="00303AB9"/>
    <w:rsid w:val="003065B2"/>
    <w:rsid w:val="00307CDB"/>
    <w:rsid w:val="00307D68"/>
    <w:rsid w:val="00311B7E"/>
    <w:rsid w:val="003133E6"/>
    <w:rsid w:val="00314F2B"/>
    <w:rsid w:val="00320806"/>
    <w:rsid w:val="003238CC"/>
    <w:rsid w:val="00323CCC"/>
    <w:rsid w:val="0032501F"/>
    <w:rsid w:val="003279E9"/>
    <w:rsid w:val="00330522"/>
    <w:rsid w:val="00330AF8"/>
    <w:rsid w:val="00331397"/>
    <w:rsid w:val="0033152A"/>
    <w:rsid w:val="00336FBF"/>
    <w:rsid w:val="0034042B"/>
    <w:rsid w:val="00340A03"/>
    <w:rsid w:val="00346B84"/>
    <w:rsid w:val="003475E4"/>
    <w:rsid w:val="003501AD"/>
    <w:rsid w:val="00351748"/>
    <w:rsid w:val="003544E5"/>
    <w:rsid w:val="00354BF6"/>
    <w:rsid w:val="00355F2F"/>
    <w:rsid w:val="0036036A"/>
    <w:rsid w:val="003625B6"/>
    <w:rsid w:val="00362FAA"/>
    <w:rsid w:val="003666B6"/>
    <w:rsid w:val="0037440C"/>
    <w:rsid w:val="0037507D"/>
    <w:rsid w:val="00376EEC"/>
    <w:rsid w:val="00377687"/>
    <w:rsid w:val="00380DD5"/>
    <w:rsid w:val="003838D1"/>
    <w:rsid w:val="00384822"/>
    <w:rsid w:val="00385186"/>
    <w:rsid w:val="00385EE1"/>
    <w:rsid w:val="00385FD1"/>
    <w:rsid w:val="003936E0"/>
    <w:rsid w:val="003943E0"/>
    <w:rsid w:val="003A3B91"/>
    <w:rsid w:val="003A7F92"/>
    <w:rsid w:val="003B007E"/>
    <w:rsid w:val="003B1A6C"/>
    <w:rsid w:val="003B4297"/>
    <w:rsid w:val="003B59F3"/>
    <w:rsid w:val="003B75E5"/>
    <w:rsid w:val="003B7FBB"/>
    <w:rsid w:val="003C0295"/>
    <w:rsid w:val="003C3B86"/>
    <w:rsid w:val="003C76ED"/>
    <w:rsid w:val="003D08AE"/>
    <w:rsid w:val="003D412B"/>
    <w:rsid w:val="003D6545"/>
    <w:rsid w:val="003E48AA"/>
    <w:rsid w:val="003E694A"/>
    <w:rsid w:val="003E7A13"/>
    <w:rsid w:val="003F1AAC"/>
    <w:rsid w:val="003F73AC"/>
    <w:rsid w:val="003F7CA8"/>
    <w:rsid w:val="00403392"/>
    <w:rsid w:val="00403485"/>
    <w:rsid w:val="00405B93"/>
    <w:rsid w:val="004067E0"/>
    <w:rsid w:val="004100F9"/>
    <w:rsid w:val="004105A5"/>
    <w:rsid w:val="004120E1"/>
    <w:rsid w:val="0041245B"/>
    <w:rsid w:val="00417CD7"/>
    <w:rsid w:val="00423BDA"/>
    <w:rsid w:val="00423F7C"/>
    <w:rsid w:val="004248F2"/>
    <w:rsid w:val="00430CAC"/>
    <w:rsid w:val="00432990"/>
    <w:rsid w:val="00434569"/>
    <w:rsid w:val="004434C3"/>
    <w:rsid w:val="004451F1"/>
    <w:rsid w:val="004452E8"/>
    <w:rsid w:val="004470FA"/>
    <w:rsid w:val="00453F1D"/>
    <w:rsid w:val="00455E5E"/>
    <w:rsid w:val="004605CF"/>
    <w:rsid w:val="00461BF8"/>
    <w:rsid w:val="004627D1"/>
    <w:rsid w:val="00463462"/>
    <w:rsid w:val="00464D1F"/>
    <w:rsid w:val="004655ED"/>
    <w:rsid w:val="00466503"/>
    <w:rsid w:val="00466A22"/>
    <w:rsid w:val="00470D51"/>
    <w:rsid w:val="00474DFF"/>
    <w:rsid w:val="0047705C"/>
    <w:rsid w:val="00477164"/>
    <w:rsid w:val="00482909"/>
    <w:rsid w:val="00483BA5"/>
    <w:rsid w:val="00484BA8"/>
    <w:rsid w:val="0048557E"/>
    <w:rsid w:val="00487EF4"/>
    <w:rsid w:val="00491D0B"/>
    <w:rsid w:val="00492A09"/>
    <w:rsid w:val="004972E8"/>
    <w:rsid w:val="004A12F5"/>
    <w:rsid w:val="004A244A"/>
    <w:rsid w:val="004A32CE"/>
    <w:rsid w:val="004A4366"/>
    <w:rsid w:val="004A6D0D"/>
    <w:rsid w:val="004B3BC5"/>
    <w:rsid w:val="004C33EB"/>
    <w:rsid w:val="004C45B7"/>
    <w:rsid w:val="004C722E"/>
    <w:rsid w:val="004D0488"/>
    <w:rsid w:val="004D438E"/>
    <w:rsid w:val="004D50A2"/>
    <w:rsid w:val="004E0F1A"/>
    <w:rsid w:val="004E212A"/>
    <w:rsid w:val="004E3B5C"/>
    <w:rsid w:val="004E3FF7"/>
    <w:rsid w:val="004E7ADD"/>
    <w:rsid w:val="004F01FD"/>
    <w:rsid w:val="004F0752"/>
    <w:rsid w:val="004F0BFB"/>
    <w:rsid w:val="004F2549"/>
    <w:rsid w:val="004F4A88"/>
    <w:rsid w:val="004F51DE"/>
    <w:rsid w:val="004F62AA"/>
    <w:rsid w:val="004F7B37"/>
    <w:rsid w:val="00500E10"/>
    <w:rsid w:val="00501970"/>
    <w:rsid w:val="00501CCF"/>
    <w:rsid w:val="00501D51"/>
    <w:rsid w:val="00501FE8"/>
    <w:rsid w:val="00502063"/>
    <w:rsid w:val="005139B9"/>
    <w:rsid w:val="00517F1B"/>
    <w:rsid w:val="00520BEF"/>
    <w:rsid w:val="00522849"/>
    <w:rsid w:val="00525465"/>
    <w:rsid w:val="00527EF9"/>
    <w:rsid w:val="00532864"/>
    <w:rsid w:val="00533CF1"/>
    <w:rsid w:val="00535288"/>
    <w:rsid w:val="005357A4"/>
    <w:rsid w:val="00537AD5"/>
    <w:rsid w:val="00542C8D"/>
    <w:rsid w:val="00543F19"/>
    <w:rsid w:val="005523E2"/>
    <w:rsid w:val="00553930"/>
    <w:rsid w:val="00553EBA"/>
    <w:rsid w:val="0055515A"/>
    <w:rsid w:val="00556CB2"/>
    <w:rsid w:val="00557040"/>
    <w:rsid w:val="005616DF"/>
    <w:rsid w:val="005639D4"/>
    <w:rsid w:val="0056581A"/>
    <w:rsid w:val="00566331"/>
    <w:rsid w:val="00566360"/>
    <w:rsid w:val="00566741"/>
    <w:rsid w:val="005700DC"/>
    <w:rsid w:val="00571797"/>
    <w:rsid w:val="00571F77"/>
    <w:rsid w:val="0057237E"/>
    <w:rsid w:val="005735AE"/>
    <w:rsid w:val="00574D86"/>
    <w:rsid w:val="00580170"/>
    <w:rsid w:val="0058103B"/>
    <w:rsid w:val="005816D5"/>
    <w:rsid w:val="0059227D"/>
    <w:rsid w:val="00595217"/>
    <w:rsid w:val="00595498"/>
    <w:rsid w:val="00597570"/>
    <w:rsid w:val="00597F63"/>
    <w:rsid w:val="005A1153"/>
    <w:rsid w:val="005A6F5C"/>
    <w:rsid w:val="005B1B70"/>
    <w:rsid w:val="005B3086"/>
    <w:rsid w:val="005B4094"/>
    <w:rsid w:val="005B721F"/>
    <w:rsid w:val="005B76F4"/>
    <w:rsid w:val="005B7BC1"/>
    <w:rsid w:val="005C064C"/>
    <w:rsid w:val="005C3F67"/>
    <w:rsid w:val="005C482E"/>
    <w:rsid w:val="005C5546"/>
    <w:rsid w:val="005C7B4B"/>
    <w:rsid w:val="005D1B6C"/>
    <w:rsid w:val="005D27BA"/>
    <w:rsid w:val="005D3277"/>
    <w:rsid w:val="005D3ECC"/>
    <w:rsid w:val="005D66A7"/>
    <w:rsid w:val="005D781D"/>
    <w:rsid w:val="005D791A"/>
    <w:rsid w:val="005E0361"/>
    <w:rsid w:val="005E2B41"/>
    <w:rsid w:val="005E328B"/>
    <w:rsid w:val="005E3DB2"/>
    <w:rsid w:val="005E449E"/>
    <w:rsid w:val="005E5D8A"/>
    <w:rsid w:val="005E6ADC"/>
    <w:rsid w:val="005E6D28"/>
    <w:rsid w:val="005F0E51"/>
    <w:rsid w:val="005F3BB1"/>
    <w:rsid w:val="005F490D"/>
    <w:rsid w:val="005F4CB7"/>
    <w:rsid w:val="005F76D9"/>
    <w:rsid w:val="005F79C2"/>
    <w:rsid w:val="00600A67"/>
    <w:rsid w:val="0060119A"/>
    <w:rsid w:val="006038BE"/>
    <w:rsid w:val="006129EF"/>
    <w:rsid w:val="00621066"/>
    <w:rsid w:val="00621759"/>
    <w:rsid w:val="00621899"/>
    <w:rsid w:val="00626396"/>
    <w:rsid w:val="006343DF"/>
    <w:rsid w:val="006352D8"/>
    <w:rsid w:val="00635A24"/>
    <w:rsid w:val="00635D0D"/>
    <w:rsid w:val="00636832"/>
    <w:rsid w:val="00647761"/>
    <w:rsid w:val="00652895"/>
    <w:rsid w:val="00656A59"/>
    <w:rsid w:val="00660727"/>
    <w:rsid w:val="006613C7"/>
    <w:rsid w:val="00666B1F"/>
    <w:rsid w:val="00666FB0"/>
    <w:rsid w:val="00670B34"/>
    <w:rsid w:val="006722FB"/>
    <w:rsid w:val="00674EEE"/>
    <w:rsid w:val="00675613"/>
    <w:rsid w:val="00675CAD"/>
    <w:rsid w:val="00676898"/>
    <w:rsid w:val="006805E3"/>
    <w:rsid w:val="006813F0"/>
    <w:rsid w:val="006825F5"/>
    <w:rsid w:val="00683E64"/>
    <w:rsid w:val="00684149"/>
    <w:rsid w:val="006842C2"/>
    <w:rsid w:val="006843C3"/>
    <w:rsid w:val="006847A8"/>
    <w:rsid w:val="006854B0"/>
    <w:rsid w:val="00686A0D"/>
    <w:rsid w:val="00687331"/>
    <w:rsid w:val="00695252"/>
    <w:rsid w:val="006970CA"/>
    <w:rsid w:val="006A0A9E"/>
    <w:rsid w:val="006A5A12"/>
    <w:rsid w:val="006A6CE9"/>
    <w:rsid w:val="006B121C"/>
    <w:rsid w:val="006B3FB6"/>
    <w:rsid w:val="006B4446"/>
    <w:rsid w:val="006B4622"/>
    <w:rsid w:val="006B4E4E"/>
    <w:rsid w:val="006B6709"/>
    <w:rsid w:val="006C0911"/>
    <w:rsid w:val="006C2C55"/>
    <w:rsid w:val="006C4F03"/>
    <w:rsid w:val="006C5154"/>
    <w:rsid w:val="006C7294"/>
    <w:rsid w:val="006D0F2E"/>
    <w:rsid w:val="006D1F72"/>
    <w:rsid w:val="006D512E"/>
    <w:rsid w:val="006D6003"/>
    <w:rsid w:val="006D697A"/>
    <w:rsid w:val="006E0B99"/>
    <w:rsid w:val="006E27D5"/>
    <w:rsid w:val="006E2FF0"/>
    <w:rsid w:val="006E4642"/>
    <w:rsid w:val="006E514E"/>
    <w:rsid w:val="006F10CC"/>
    <w:rsid w:val="006F1691"/>
    <w:rsid w:val="006F4627"/>
    <w:rsid w:val="006F4EA6"/>
    <w:rsid w:val="007020C6"/>
    <w:rsid w:val="00705A46"/>
    <w:rsid w:val="00713EBB"/>
    <w:rsid w:val="0071442E"/>
    <w:rsid w:val="00715EE9"/>
    <w:rsid w:val="00716E15"/>
    <w:rsid w:val="00717A0C"/>
    <w:rsid w:val="007247CA"/>
    <w:rsid w:val="00724C92"/>
    <w:rsid w:val="00726DBF"/>
    <w:rsid w:val="00727264"/>
    <w:rsid w:val="0073074A"/>
    <w:rsid w:val="007307B0"/>
    <w:rsid w:val="0073177B"/>
    <w:rsid w:val="007355DD"/>
    <w:rsid w:val="007378A4"/>
    <w:rsid w:val="00741129"/>
    <w:rsid w:val="00742369"/>
    <w:rsid w:val="007437F7"/>
    <w:rsid w:val="00747300"/>
    <w:rsid w:val="0075456C"/>
    <w:rsid w:val="00754FFA"/>
    <w:rsid w:val="007568AF"/>
    <w:rsid w:val="007603EB"/>
    <w:rsid w:val="0076041D"/>
    <w:rsid w:val="00760A30"/>
    <w:rsid w:val="00761F33"/>
    <w:rsid w:val="0076394B"/>
    <w:rsid w:val="007639EB"/>
    <w:rsid w:val="00763F2F"/>
    <w:rsid w:val="00764BFB"/>
    <w:rsid w:val="007702EF"/>
    <w:rsid w:val="00784796"/>
    <w:rsid w:val="00784987"/>
    <w:rsid w:val="00792D17"/>
    <w:rsid w:val="00793A6B"/>
    <w:rsid w:val="007A09C2"/>
    <w:rsid w:val="007A2A0A"/>
    <w:rsid w:val="007A4C0C"/>
    <w:rsid w:val="007A55E7"/>
    <w:rsid w:val="007A70B2"/>
    <w:rsid w:val="007A7108"/>
    <w:rsid w:val="007A723A"/>
    <w:rsid w:val="007B2282"/>
    <w:rsid w:val="007B4810"/>
    <w:rsid w:val="007B6188"/>
    <w:rsid w:val="007B787E"/>
    <w:rsid w:val="007C08AB"/>
    <w:rsid w:val="007C179E"/>
    <w:rsid w:val="007C1B0B"/>
    <w:rsid w:val="007C1D57"/>
    <w:rsid w:val="007C3B30"/>
    <w:rsid w:val="007C5DE1"/>
    <w:rsid w:val="007C656C"/>
    <w:rsid w:val="007C710C"/>
    <w:rsid w:val="007D04BF"/>
    <w:rsid w:val="007D055F"/>
    <w:rsid w:val="007D0B87"/>
    <w:rsid w:val="007D16D3"/>
    <w:rsid w:val="007D36DD"/>
    <w:rsid w:val="007D52B7"/>
    <w:rsid w:val="007D7284"/>
    <w:rsid w:val="007D74C8"/>
    <w:rsid w:val="007D7914"/>
    <w:rsid w:val="007E175D"/>
    <w:rsid w:val="007E1C48"/>
    <w:rsid w:val="007E1CAD"/>
    <w:rsid w:val="007E1E5C"/>
    <w:rsid w:val="007E5DC7"/>
    <w:rsid w:val="007F0253"/>
    <w:rsid w:val="007F3410"/>
    <w:rsid w:val="007F38B3"/>
    <w:rsid w:val="007F3DE4"/>
    <w:rsid w:val="007F3EB8"/>
    <w:rsid w:val="007F5AC9"/>
    <w:rsid w:val="007F7CBD"/>
    <w:rsid w:val="00802421"/>
    <w:rsid w:val="008076DC"/>
    <w:rsid w:val="0081161E"/>
    <w:rsid w:val="00812C82"/>
    <w:rsid w:val="00812D7C"/>
    <w:rsid w:val="00813A16"/>
    <w:rsid w:val="00813C8C"/>
    <w:rsid w:val="00814958"/>
    <w:rsid w:val="00821E37"/>
    <w:rsid w:val="00822457"/>
    <w:rsid w:val="00824FB5"/>
    <w:rsid w:val="008251ED"/>
    <w:rsid w:val="0082675E"/>
    <w:rsid w:val="00827D4B"/>
    <w:rsid w:val="008300B6"/>
    <w:rsid w:val="008307DF"/>
    <w:rsid w:val="00831CEE"/>
    <w:rsid w:val="00836380"/>
    <w:rsid w:val="0084037A"/>
    <w:rsid w:val="00840ADF"/>
    <w:rsid w:val="008477AE"/>
    <w:rsid w:val="008527F7"/>
    <w:rsid w:val="00852D4B"/>
    <w:rsid w:val="00853CFF"/>
    <w:rsid w:val="00855FAF"/>
    <w:rsid w:val="008573EC"/>
    <w:rsid w:val="00857BBB"/>
    <w:rsid w:val="00863400"/>
    <w:rsid w:val="0086353B"/>
    <w:rsid w:val="0086595E"/>
    <w:rsid w:val="0086650F"/>
    <w:rsid w:val="00866753"/>
    <w:rsid w:val="00866C4E"/>
    <w:rsid w:val="0087237F"/>
    <w:rsid w:val="00873252"/>
    <w:rsid w:val="0087361D"/>
    <w:rsid w:val="00875846"/>
    <w:rsid w:val="00875FC2"/>
    <w:rsid w:val="00876F03"/>
    <w:rsid w:val="00877644"/>
    <w:rsid w:val="00877934"/>
    <w:rsid w:val="00881B45"/>
    <w:rsid w:val="008831B1"/>
    <w:rsid w:val="008858C4"/>
    <w:rsid w:val="008861E8"/>
    <w:rsid w:val="00886F0C"/>
    <w:rsid w:val="00887C21"/>
    <w:rsid w:val="00887DCA"/>
    <w:rsid w:val="00893370"/>
    <w:rsid w:val="00894BEE"/>
    <w:rsid w:val="008954BB"/>
    <w:rsid w:val="008966CD"/>
    <w:rsid w:val="008A79D0"/>
    <w:rsid w:val="008B1EDD"/>
    <w:rsid w:val="008B6107"/>
    <w:rsid w:val="008B7702"/>
    <w:rsid w:val="008C1940"/>
    <w:rsid w:val="008C2A15"/>
    <w:rsid w:val="008C3C6A"/>
    <w:rsid w:val="008C44CF"/>
    <w:rsid w:val="008C5EE0"/>
    <w:rsid w:val="008C6619"/>
    <w:rsid w:val="008D28C4"/>
    <w:rsid w:val="008D4133"/>
    <w:rsid w:val="008D5126"/>
    <w:rsid w:val="008D55FD"/>
    <w:rsid w:val="008E0206"/>
    <w:rsid w:val="008E35A8"/>
    <w:rsid w:val="008F020F"/>
    <w:rsid w:val="008F02C6"/>
    <w:rsid w:val="008F2E1F"/>
    <w:rsid w:val="008F3A3F"/>
    <w:rsid w:val="008F4753"/>
    <w:rsid w:val="008F4EF0"/>
    <w:rsid w:val="008F4F07"/>
    <w:rsid w:val="0090111D"/>
    <w:rsid w:val="0090336E"/>
    <w:rsid w:val="00903454"/>
    <w:rsid w:val="00903755"/>
    <w:rsid w:val="00905342"/>
    <w:rsid w:val="009110EE"/>
    <w:rsid w:val="009118F1"/>
    <w:rsid w:val="00911E5C"/>
    <w:rsid w:val="00912AB2"/>
    <w:rsid w:val="00914748"/>
    <w:rsid w:val="00922430"/>
    <w:rsid w:val="009234FC"/>
    <w:rsid w:val="00924E12"/>
    <w:rsid w:val="009255E7"/>
    <w:rsid w:val="00931AE1"/>
    <w:rsid w:val="00932092"/>
    <w:rsid w:val="00933DCE"/>
    <w:rsid w:val="00935038"/>
    <w:rsid w:val="00936DA1"/>
    <w:rsid w:val="00936F28"/>
    <w:rsid w:val="0094186C"/>
    <w:rsid w:val="009440E8"/>
    <w:rsid w:val="00944D24"/>
    <w:rsid w:val="009476C0"/>
    <w:rsid w:val="0095009E"/>
    <w:rsid w:val="00951A2D"/>
    <w:rsid w:val="0095581D"/>
    <w:rsid w:val="009563B8"/>
    <w:rsid w:val="00956D59"/>
    <w:rsid w:val="00957F3B"/>
    <w:rsid w:val="00960204"/>
    <w:rsid w:val="00964645"/>
    <w:rsid w:val="0096572E"/>
    <w:rsid w:val="00970649"/>
    <w:rsid w:val="00973952"/>
    <w:rsid w:val="009746FE"/>
    <w:rsid w:val="009767E3"/>
    <w:rsid w:val="00984695"/>
    <w:rsid w:val="00986BDB"/>
    <w:rsid w:val="0098715F"/>
    <w:rsid w:val="00994E7E"/>
    <w:rsid w:val="0099707A"/>
    <w:rsid w:val="009A08BB"/>
    <w:rsid w:val="009A206F"/>
    <w:rsid w:val="009A2426"/>
    <w:rsid w:val="009A2616"/>
    <w:rsid w:val="009A548E"/>
    <w:rsid w:val="009A687D"/>
    <w:rsid w:val="009B1C08"/>
    <w:rsid w:val="009B3A11"/>
    <w:rsid w:val="009B3DBD"/>
    <w:rsid w:val="009B4A32"/>
    <w:rsid w:val="009B50AD"/>
    <w:rsid w:val="009C1FCE"/>
    <w:rsid w:val="009C221F"/>
    <w:rsid w:val="009C258C"/>
    <w:rsid w:val="009C3C17"/>
    <w:rsid w:val="009C412F"/>
    <w:rsid w:val="009C6CF3"/>
    <w:rsid w:val="009D0B0F"/>
    <w:rsid w:val="009D20E2"/>
    <w:rsid w:val="009D4F90"/>
    <w:rsid w:val="009D6796"/>
    <w:rsid w:val="009D6805"/>
    <w:rsid w:val="009D7000"/>
    <w:rsid w:val="009E1FF4"/>
    <w:rsid w:val="009E220D"/>
    <w:rsid w:val="009E26AD"/>
    <w:rsid w:val="009E541E"/>
    <w:rsid w:val="009E7B7A"/>
    <w:rsid w:val="009E7D49"/>
    <w:rsid w:val="009F207C"/>
    <w:rsid w:val="009F483F"/>
    <w:rsid w:val="00A00256"/>
    <w:rsid w:val="00A00D96"/>
    <w:rsid w:val="00A02AC1"/>
    <w:rsid w:val="00A03CAD"/>
    <w:rsid w:val="00A05552"/>
    <w:rsid w:val="00A06340"/>
    <w:rsid w:val="00A130A3"/>
    <w:rsid w:val="00A159DB"/>
    <w:rsid w:val="00A15D4D"/>
    <w:rsid w:val="00A15DD3"/>
    <w:rsid w:val="00A203D2"/>
    <w:rsid w:val="00A218AA"/>
    <w:rsid w:val="00A30A66"/>
    <w:rsid w:val="00A3217B"/>
    <w:rsid w:val="00A32D06"/>
    <w:rsid w:val="00A35BAA"/>
    <w:rsid w:val="00A40034"/>
    <w:rsid w:val="00A449FE"/>
    <w:rsid w:val="00A55FFE"/>
    <w:rsid w:val="00A5747B"/>
    <w:rsid w:val="00A57811"/>
    <w:rsid w:val="00A6164F"/>
    <w:rsid w:val="00A6229D"/>
    <w:rsid w:val="00A64F88"/>
    <w:rsid w:val="00A6537D"/>
    <w:rsid w:val="00A711DF"/>
    <w:rsid w:val="00A71A24"/>
    <w:rsid w:val="00A80758"/>
    <w:rsid w:val="00A81FFA"/>
    <w:rsid w:val="00A83185"/>
    <w:rsid w:val="00A8452A"/>
    <w:rsid w:val="00A84996"/>
    <w:rsid w:val="00A8544F"/>
    <w:rsid w:val="00A8586F"/>
    <w:rsid w:val="00A917B6"/>
    <w:rsid w:val="00A94E0F"/>
    <w:rsid w:val="00AA1EB5"/>
    <w:rsid w:val="00AA2DD2"/>
    <w:rsid w:val="00AA3FBD"/>
    <w:rsid w:val="00AA47C1"/>
    <w:rsid w:val="00AA4B06"/>
    <w:rsid w:val="00AA7891"/>
    <w:rsid w:val="00AA7D3C"/>
    <w:rsid w:val="00AB0887"/>
    <w:rsid w:val="00AB09B0"/>
    <w:rsid w:val="00AB0A71"/>
    <w:rsid w:val="00AB1627"/>
    <w:rsid w:val="00AB30E2"/>
    <w:rsid w:val="00AB3746"/>
    <w:rsid w:val="00AB39F1"/>
    <w:rsid w:val="00AB4766"/>
    <w:rsid w:val="00AB5A52"/>
    <w:rsid w:val="00AB7259"/>
    <w:rsid w:val="00AC2C39"/>
    <w:rsid w:val="00AC3C95"/>
    <w:rsid w:val="00AD0206"/>
    <w:rsid w:val="00AD0E67"/>
    <w:rsid w:val="00AD0E7C"/>
    <w:rsid w:val="00AD2DB9"/>
    <w:rsid w:val="00AD341C"/>
    <w:rsid w:val="00AD66D4"/>
    <w:rsid w:val="00AE3031"/>
    <w:rsid w:val="00AE4D74"/>
    <w:rsid w:val="00AE755F"/>
    <w:rsid w:val="00AF1791"/>
    <w:rsid w:val="00AF4063"/>
    <w:rsid w:val="00AF4325"/>
    <w:rsid w:val="00B0175A"/>
    <w:rsid w:val="00B07EE4"/>
    <w:rsid w:val="00B10468"/>
    <w:rsid w:val="00B119AF"/>
    <w:rsid w:val="00B156D2"/>
    <w:rsid w:val="00B17506"/>
    <w:rsid w:val="00B208AA"/>
    <w:rsid w:val="00B24CD8"/>
    <w:rsid w:val="00B3065D"/>
    <w:rsid w:val="00B30D90"/>
    <w:rsid w:val="00B34D37"/>
    <w:rsid w:val="00B3577B"/>
    <w:rsid w:val="00B42ABD"/>
    <w:rsid w:val="00B44FC7"/>
    <w:rsid w:val="00B50124"/>
    <w:rsid w:val="00B50416"/>
    <w:rsid w:val="00B53680"/>
    <w:rsid w:val="00B5408C"/>
    <w:rsid w:val="00B6152D"/>
    <w:rsid w:val="00B714FC"/>
    <w:rsid w:val="00B71EAF"/>
    <w:rsid w:val="00B72352"/>
    <w:rsid w:val="00B75332"/>
    <w:rsid w:val="00B8114A"/>
    <w:rsid w:val="00B82A39"/>
    <w:rsid w:val="00B8471F"/>
    <w:rsid w:val="00B875E7"/>
    <w:rsid w:val="00B9713A"/>
    <w:rsid w:val="00B97A89"/>
    <w:rsid w:val="00BA4F5B"/>
    <w:rsid w:val="00BA57CB"/>
    <w:rsid w:val="00BA5F38"/>
    <w:rsid w:val="00BB00BD"/>
    <w:rsid w:val="00BB25E0"/>
    <w:rsid w:val="00BB2AA4"/>
    <w:rsid w:val="00BB4AB7"/>
    <w:rsid w:val="00BB5218"/>
    <w:rsid w:val="00BB63AD"/>
    <w:rsid w:val="00BB77A8"/>
    <w:rsid w:val="00BC15EF"/>
    <w:rsid w:val="00BC3116"/>
    <w:rsid w:val="00BC3706"/>
    <w:rsid w:val="00BC7C5B"/>
    <w:rsid w:val="00BD03C1"/>
    <w:rsid w:val="00BD19F1"/>
    <w:rsid w:val="00BD20B9"/>
    <w:rsid w:val="00BD5F12"/>
    <w:rsid w:val="00BD6EE6"/>
    <w:rsid w:val="00BE228B"/>
    <w:rsid w:val="00BE57B8"/>
    <w:rsid w:val="00BE5F47"/>
    <w:rsid w:val="00BE6CFE"/>
    <w:rsid w:val="00BE7098"/>
    <w:rsid w:val="00BE79D5"/>
    <w:rsid w:val="00BF0693"/>
    <w:rsid w:val="00BF1E6E"/>
    <w:rsid w:val="00C0012D"/>
    <w:rsid w:val="00C005D1"/>
    <w:rsid w:val="00C01683"/>
    <w:rsid w:val="00C01CC2"/>
    <w:rsid w:val="00C01DDE"/>
    <w:rsid w:val="00C0283F"/>
    <w:rsid w:val="00C074ED"/>
    <w:rsid w:val="00C121CE"/>
    <w:rsid w:val="00C142D0"/>
    <w:rsid w:val="00C14329"/>
    <w:rsid w:val="00C165C2"/>
    <w:rsid w:val="00C20F59"/>
    <w:rsid w:val="00C25381"/>
    <w:rsid w:val="00C31772"/>
    <w:rsid w:val="00C33F0E"/>
    <w:rsid w:val="00C34B4C"/>
    <w:rsid w:val="00C369F5"/>
    <w:rsid w:val="00C371E4"/>
    <w:rsid w:val="00C41F35"/>
    <w:rsid w:val="00C42A2E"/>
    <w:rsid w:val="00C444AC"/>
    <w:rsid w:val="00C45604"/>
    <w:rsid w:val="00C45F15"/>
    <w:rsid w:val="00C45F5D"/>
    <w:rsid w:val="00C5214F"/>
    <w:rsid w:val="00C53132"/>
    <w:rsid w:val="00C6088F"/>
    <w:rsid w:val="00C615BE"/>
    <w:rsid w:val="00C629A1"/>
    <w:rsid w:val="00C62E5E"/>
    <w:rsid w:val="00C63E7C"/>
    <w:rsid w:val="00C64151"/>
    <w:rsid w:val="00C672C8"/>
    <w:rsid w:val="00C71CD6"/>
    <w:rsid w:val="00C72793"/>
    <w:rsid w:val="00C739AA"/>
    <w:rsid w:val="00C752A6"/>
    <w:rsid w:val="00C75473"/>
    <w:rsid w:val="00C75B13"/>
    <w:rsid w:val="00C81B95"/>
    <w:rsid w:val="00C81E15"/>
    <w:rsid w:val="00C83915"/>
    <w:rsid w:val="00C852BB"/>
    <w:rsid w:val="00C86759"/>
    <w:rsid w:val="00C90990"/>
    <w:rsid w:val="00C9130E"/>
    <w:rsid w:val="00C945B8"/>
    <w:rsid w:val="00CA018F"/>
    <w:rsid w:val="00CA2CE7"/>
    <w:rsid w:val="00CA399F"/>
    <w:rsid w:val="00CB2C24"/>
    <w:rsid w:val="00CC3D79"/>
    <w:rsid w:val="00CC4B1F"/>
    <w:rsid w:val="00CC4F0C"/>
    <w:rsid w:val="00CD06F5"/>
    <w:rsid w:val="00CD5F82"/>
    <w:rsid w:val="00CD73EF"/>
    <w:rsid w:val="00CD7C9F"/>
    <w:rsid w:val="00CE1C0F"/>
    <w:rsid w:val="00CE6730"/>
    <w:rsid w:val="00CF046B"/>
    <w:rsid w:val="00CF0E63"/>
    <w:rsid w:val="00CF63D3"/>
    <w:rsid w:val="00CF7B9E"/>
    <w:rsid w:val="00D0107D"/>
    <w:rsid w:val="00D02801"/>
    <w:rsid w:val="00D03514"/>
    <w:rsid w:val="00D06852"/>
    <w:rsid w:val="00D06940"/>
    <w:rsid w:val="00D11EC1"/>
    <w:rsid w:val="00D12FE8"/>
    <w:rsid w:val="00D138B2"/>
    <w:rsid w:val="00D14A5B"/>
    <w:rsid w:val="00D155CA"/>
    <w:rsid w:val="00D166BC"/>
    <w:rsid w:val="00D170A2"/>
    <w:rsid w:val="00D20E7D"/>
    <w:rsid w:val="00D22968"/>
    <w:rsid w:val="00D22E63"/>
    <w:rsid w:val="00D234CF"/>
    <w:rsid w:val="00D24F43"/>
    <w:rsid w:val="00D2615D"/>
    <w:rsid w:val="00D32427"/>
    <w:rsid w:val="00D33691"/>
    <w:rsid w:val="00D349CC"/>
    <w:rsid w:val="00D45037"/>
    <w:rsid w:val="00D46A30"/>
    <w:rsid w:val="00D52873"/>
    <w:rsid w:val="00D546B1"/>
    <w:rsid w:val="00D55C99"/>
    <w:rsid w:val="00D5684C"/>
    <w:rsid w:val="00D575C9"/>
    <w:rsid w:val="00D60E40"/>
    <w:rsid w:val="00D610AC"/>
    <w:rsid w:val="00D62B70"/>
    <w:rsid w:val="00D63090"/>
    <w:rsid w:val="00D7063D"/>
    <w:rsid w:val="00D713FA"/>
    <w:rsid w:val="00D717E9"/>
    <w:rsid w:val="00D77D66"/>
    <w:rsid w:val="00D84CAB"/>
    <w:rsid w:val="00D85602"/>
    <w:rsid w:val="00D85AD8"/>
    <w:rsid w:val="00D85F82"/>
    <w:rsid w:val="00D8754C"/>
    <w:rsid w:val="00D92ABD"/>
    <w:rsid w:val="00D92E80"/>
    <w:rsid w:val="00D92F3A"/>
    <w:rsid w:val="00D94EE2"/>
    <w:rsid w:val="00D96708"/>
    <w:rsid w:val="00DA153A"/>
    <w:rsid w:val="00DA7DD1"/>
    <w:rsid w:val="00DB3101"/>
    <w:rsid w:val="00DB425A"/>
    <w:rsid w:val="00DB5778"/>
    <w:rsid w:val="00DC2937"/>
    <w:rsid w:val="00DC35AA"/>
    <w:rsid w:val="00DC42E7"/>
    <w:rsid w:val="00DC572C"/>
    <w:rsid w:val="00DC5885"/>
    <w:rsid w:val="00DC596B"/>
    <w:rsid w:val="00DD0334"/>
    <w:rsid w:val="00DD161A"/>
    <w:rsid w:val="00DD3BAE"/>
    <w:rsid w:val="00DD459F"/>
    <w:rsid w:val="00DD5000"/>
    <w:rsid w:val="00DD777D"/>
    <w:rsid w:val="00DD7DAA"/>
    <w:rsid w:val="00DD7F25"/>
    <w:rsid w:val="00DE2D85"/>
    <w:rsid w:val="00DE4FF9"/>
    <w:rsid w:val="00DE59CF"/>
    <w:rsid w:val="00DE5EE9"/>
    <w:rsid w:val="00DE7F0C"/>
    <w:rsid w:val="00DF24C0"/>
    <w:rsid w:val="00DF2B39"/>
    <w:rsid w:val="00DF2BF2"/>
    <w:rsid w:val="00DF38A3"/>
    <w:rsid w:val="00DF3F07"/>
    <w:rsid w:val="00DF3FB9"/>
    <w:rsid w:val="00E0676A"/>
    <w:rsid w:val="00E06DEF"/>
    <w:rsid w:val="00E074DD"/>
    <w:rsid w:val="00E112A3"/>
    <w:rsid w:val="00E143FD"/>
    <w:rsid w:val="00E216D7"/>
    <w:rsid w:val="00E21CD7"/>
    <w:rsid w:val="00E225F2"/>
    <w:rsid w:val="00E22D9E"/>
    <w:rsid w:val="00E23359"/>
    <w:rsid w:val="00E238DD"/>
    <w:rsid w:val="00E254F7"/>
    <w:rsid w:val="00E274B7"/>
    <w:rsid w:val="00E30DA5"/>
    <w:rsid w:val="00E31264"/>
    <w:rsid w:val="00E31D2F"/>
    <w:rsid w:val="00E31DD9"/>
    <w:rsid w:val="00E35431"/>
    <w:rsid w:val="00E36E93"/>
    <w:rsid w:val="00E40C69"/>
    <w:rsid w:val="00E416CF"/>
    <w:rsid w:val="00E45BBF"/>
    <w:rsid w:val="00E46289"/>
    <w:rsid w:val="00E4711F"/>
    <w:rsid w:val="00E5104C"/>
    <w:rsid w:val="00E51E8E"/>
    <w:rsid w:val="00E5307E"/>
    <w:rsid w:val="00E55620"/>
    <w:rsid w:val="00E614F6"/>
    <w:rsid w:val="00E63264"/>
    <w:rsid w:val="00E66C1F"/>
    <w:rsid w:val="00E710C2"/>
    <w:rsid w:val="00E73B80"/>
    <w:rsid w:val="00E73DF1"/>
    <w:rsid w:val="00E74BAC"/>
    <w:rsid w:val="00E767F4"/>
    <w:rsid w:val="00E85553"/>
    <w:rsid w:val="00E86068"/>
    <w:rsid w:val="00E87071"/>
    <w:rsid w:val="00E87844"/>
    <w:rsid w:val="00E91974"/>
    <w:rsid w:val="00E91CF8"/>
    <w:rsid w:val="00E92460"/>
    <w:rsid w:val="00E931C1"/>
    <w:rsid w:val="00E9401A"/>
    <w:rsid w:val="00E9412A"/>
    <w:rsid w:val="00E94743"/>
    <w:rsid w:val="00E95745"/>
    <w:rsid w:val="00E9615F"/>
    <w:rsid w:val="00EA086A"/>
    <w:rsid w:val="00EA3892"/>
    <w:rsid w:val="00EA7508"/>
    <w:rsid w:val="00EB018A"/>
    <w:rsid w:val="00EB1196"/>
    <w:rsid w:val="00EB2EED"/>
    <w:rsid w:val="00EB34A1"/>
    <w:rsid w:val="00EB4458"/>
    <w:rsid w:val="00EB4DFB"/>
    <w:rsid w:val="00EC2512"/>
    <w:rsid w:val="00EC4587"/>
    <w:rsid w:val="00EC4706"/>
    <w:rsid w:val="00EC5599"/>
    <w:rsid w:val="00EC598B"/>
    <w:rsid w:val="00EC7783"/>
    <w:rsid w:val="00ED06E8"/>
    <w:rsid w:val="00ED2875"/>
    <w:rsid w:val="00ED3BC7"/>
    <w:rsid w:val="00ED4302"/>
    <w:rsid w:val="00ED6148"/>
    <w:rsid w:val="00ED7133"/>
    <w:rsid w:val="00ED7C96"/>
    <w:rsid w:val="00EE1685"/>
    <w:rsid w:val="00EE1C96"/>
    <w:rsid w:val="00EE2AE0"/>
    <w:rsid w:val="00EE571C"/>
    <w:rsid w:val="00EE5F0A"/>
    <w:rsid w:val="00EF0CF8"/>
    <w:rsid w:val="00EF10B4"/>
    <w:rsid w:val="00EF7B31"/>
    <w:rsid w:val="00F00641"/>
    <w:rsid w:val="00F14D79"/>
    <w:rsid w:val="00F2079D"/>
    <w:rsid w:val="00F21F80"/>
    <w:rsid w:val="00F22DA7"/>
    <w:rsid w:val="00F24F03"/>
    <w:rsid w:val="00F2572C"/>
    <w:rsid w:val="00F25D79"/>
    <w:rsid w:val="00F33301"/>
    <w:rsid w:val="00F36A82"/>
    <w:rsid w:val="00F37917"/>
    <w:rsid w:val="00F37D03"/>
    <w:rsid w:val="00F40230"/>
    <w:rsid w:val="00F411CF"/>
    <w:rsid w:val="00F45A8B"/>
    <w:rsid w:val="00F45CBA"/>
    <w:rsid w:val="00F4716D"/>
    <w:rsid w:val="00F474B0"/>
    <w:rsid w:val="00F47CFF"/>
    <w:rsid w:val="00F50D4C"/>
    <w:rsid w:val="00F5352F"/>
    <w:rsid w:val="00F538C5"/>
    <w:rsid w:val="00F53E5F"/>
    <w:rsid w:val="00F55300"/>
    <w:rsid w:val="00F5692B"/>
    <w:rsid w:val="00F618D7"/>
    <w:rsid w:val="00F6410C"/>
    <w:rsid w:val="00F64141"/>
    <w:rsid w:val="00F65945"/>
    <w:rsid w:val="00F660E4"/>
    <w:rsid w:val="00F727DB"/>
    <w:rsid w:val="00F74C8F"/>
    <w:rsid w:val="00F77598"/>
    <w:rsid w:val="00F7770C"/>
    <w:rsid w:val="00F83126"/>
    <w:rsid w:val="00F868BF"/>
    <w:rsid w:val="00F90334"/>
    <w:rsid w:val="00F92A0C"/>
    <w:rsid w:val="00F932B1"/>
    <w:rsid w:val="00F97996"/>
    <w:rsid w:val="00FA2C46"/>
    <w:rsid w:val="00FA35A9"/>
    <w:rsid w:val="00FA58D3"/>
    <w:rsid w:val="00FB6C96"/>
    <w:rsid w:val="00FC0E70"/>
    <w:rsid w:val="00FC20B1"/>
    <w:rsid w:val="00FC2223"/>
    <w:rsid w:val="00FC73AF"/>
    <w:rsid w:val="00FD143A"/>
    <w:rsid w:val="00FD2B1E"/>
    <w:rsid w:val="00FD37A7"/>
    <w:rsid w:val="00FD4544"/>
    <w:rsid w:val="00FD6920"/>
    <w:rsid w:val="00FE2C58"/>
    <w:rsid w:val="00FE3EFA"/>
    <w:rsid w:val="00FE6252"/>
    <w:rsid w:val="00FE6598"/>
    <w:rsid w:val="00FE7B15"/>
    <w:rsid w:val="00FF17F1"/>
    <w:rsid w:val="00FF5149"/>
    <w:rsid w:val="00FF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FA11"/>
  <w15:docId w15:val="{59772D2C-BF75-438E-916E-E88C4109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07D"/>
    <w:rPr>
      <w:rFonts w:ascii="Tahoma" w:hAnsi="Tahoma" w:cs="Tahoma"/>
      <w:sz w:val="16"/>
      <w:szCs w:val="16"/>
    </w:rPr>
  </w:style>
  <w:style w:type="character" w:customStyle="1" w:styleId="BalloonTextChar">
    <w:name w:val="Balloon Text Char"/>
    <w:basedOn w:val="DefaultParagraphFont"/>
    <w:link w:val="BalloonText"/>
    <w:uiPriority w:val="99"/>
    <w:semiHidden/>
    <w:rsid w:val="0037507D"/>
    <w:rPr>
      <w:rFonts w:ascii="Tahoma" w:eastAsia="Times New Roman" w:hAnsi="Tahoma" w:cs="Tahoma"/>
      <w:sz w:val="16"/>
      <w:szCs w:val="16"/>
    </w:rPr>
  </w:style>
  <w:style w:type="numbering" w:customStyle="1" w:styleId="Style1">
    <w:name w:val="Style1"/>
    <w:uiPriority w:val="99"/>
    <w:rsid w:val="0037507D"/>
    <w:pPr>
      <w:numPr>
        <w:numId w:val="1"/>
      </w:numPr>
    </w:pPr>
  </w:style>
  <w:style w:type="paragraph" w:styleId="ListParagraph">
    <w:name w:val="List Paragraph"/>
    <w:basedOn w:val="Normal"/>
    <w:link w:val="ListParagraphChar"/>
    <w:uiPriority w:val="34"/>
    <w:qFormat/>
    <w:rsid w:val="0037507D"/>
    <w:pPr>
      <w:ind w:left="720"/>
      <w:contextualSpacing/>
    </w:pPr>
  </w:style>
  <w:style w:type="paragraph" w:customStyle="1" w:styleId="Tab1">
    <w:name w:val="Tab 1"/>
    <w:basedOn w:val="ListParagraph"/>
    <w:link w:val="Tab1Char"/>
    <w:qFormat/>
    <w:rsid w:val="0037507D"/>
    <w:pPr>
      <w:numPr>
        <w:numId w:val="2"/>
      </w:numPr>
      <w:ind w:left="1170"/>
    </w:pPr>
    <w:rPr>
      <w:rFonts w:ascii="Arial Black" w:hAnsi="Arial Black" w:cs="Arial"/>
      <w:b/>
      <w:iCs/>
      <w:color w:val="000000"/>
      <w:sz w:val="22"/>
    </w:rPr>
  </w:style>
  <w:style w:type="paragraph" w:styleId="Header">
    <w:name w:val="header"/>
    <w:basedOn w:val="Normal"/>
    <w:link w:val="HeaderChar"/>
    <w:uiPriority w:val="99"/>
    <w:unhideWhenUsed/>
    <w:rsid w:val="00B10468"/>
    <w:pPr>
      <w:tabs>
        <w:tab w:val="center" w:pos="4680"/>
        <w:tab w:val="right" w:pos="9360"/>
      </w:tabs>
    </w:pPr>
  </w:style>
  <w:style w:type="character" w:customStyle="1" w:styleId="ListParagraphChar">
    <w:name w:val="List Paragraph Char"/>
    <w:basedOn w:val="DefaultParagraphFont"/>
    <w:link w:val="ListParagraph"/>
    <w:uiPriority w:val="34"/>
    <w:rsid w:val="0037507D"/>
    <w:rPr>
      <w:rFonts w:ascii="Times New Roman" w:eastAsia="Times New Roman" w:hAnsi="Times New Roman" w:cs="Times New Roman"/>
      <w:sz w:val="24"/>
      <w:szCs w:val="24"/>
    </w:rPr>
  </w:style>
  <w:style w:type="character" w:customStyle="1" w:styleId="Tab1Char">
    <w:name w:val="Tab 1 Char"/>
    <w:basedOn w:val="ListParagraphChar"/>
    <w:link w:val="Tab1"/>
    <w:rsid w:val="0037507D"/>
    <w:rPr>
      <w:rFonts w:ascii="Arial Black" w:eastAsia="Times New Roman" w:hAnsi="Arial Black" w:cs="Arial"/>
      <w:b/>
      <w:iCs/>
      <w:color w:val="000000"/>
      <w:sz w:val="24"/>
      <w:szCs w:val="24"/>
    </w:rPr>
  </w:style>
  <w:style w:type="character" w:customStyle="1" w:styleId="HeaderChar">
    <w:name w:val="Header Char"/>
    <w:basedOn w:val="DefaultParagraphFont"/>
    <w:link w:val="Header"/>
    <w:uiPriority w:val="99"/>
    <w:rsid w:val="00B10468"/>
    <w:rPr>
      <w:rFonts w:ascii="Times New Roman" w:eastAsia="Times New Roman" w:hAnsi="Times New Roman" w:cs="Times New Roman"/>
      <w:sz w:val="24"/>
      <w:szCs w:val="24"/>
    </w:rPr>
  </w:style>
  <w:style w:type="paragraph" w:styleId="Footer">
    <w:name w:val="footer"/>
    <w:basedOn w:val="Normal"/>
    <w:link w:val="FooterChar"/>
    <w:unhideWhenUsed/>
    <w:rsid w:val="00B10468"/>
    <w:pPr>
      <w:tabs>
        <w:tab w:val="center" w:pos="4680"/>
        <w:tab w:val="right" w:pos="9360"/>
      </w:tabs>
    </w:pPr>
  </w:style>
  <w:style w:type="character" w:customStyle="1" w:styleId="FooterChar">
    <w:name w:val="Footer Char"/>
    <w:basedOn w:val="DefaultParagraphFont"/>
    <w:link w:val="Footer"/>
    <w:rsid w:val="00B10468"/>
    <w:rPr>
      <w:rFonts w:ascii="Times New Roman" w:eastAsia="Times New Roman" w:hAnsi="Times New Roman" w:cs="Times New Roman"/>
      <w:sz w:val="24"/>
      <w:szCs w:val="24"/>
    </w:rPr>
  </w:style>
  <w:style w:type="paragraph" w:customStyle="1" w:styleId="Default">
    <w:name w:val="Default"/>
    <w:rsid w:val="004E212A"/>
    <w:pPr>
      <w:autoSpaceDE w:val="0"/>
      <w:autoSpaceDN w:val="0"/>
      <w:adjustRightInd w:val="0"/>
      <w:spacing w:after="0" w:line="240" w:lineRule="auto"/>
      <w:ind w:left="360" w:hanging="360"/>
    </w:pPr>
    <w:rPr>
      <w:rFonts w:ascii="Times New Roman" w:eastAsia="Times New Roman" w:hAnsi="Times New Roman" w:cs="Times New Roman"/>
      <w:color w:val="000000"/>
      <w:sz w:val="24"/>
      <w:szCs w:val="24"/>
    </w:rPr>
  </w:style>
  <w:style w:type="paragraph" w:styleId="NoSpacing">
    <w:name w:val="No Spacing"/>
    <w:uiPriority w:val="1"/>
    <w:qFormat/>
    <w:rsid w:val="00DD7F2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0256"/>
    <w:rPr>
      <w:sz w:val="16"/>
      <w:szCs w:val="16"/>
    </w:rPr>
  </w:style>
  <w:style w:type="paragraph" w:styleId="CommentText">
    <w:name w:val="annotation text"/>
    <w:basedOn w:val="Normal"/>
    <w:link w:val="CommentTextChar"/>
    <w:uiPriority w:val="99"/>
    <w:unhideWhenUsed/>
    <w:rsid w:val="00A00256"/>
    <w:rPr>
      <w:sz w:val="20"/>
      <w:szCs w:val="20"/>
    </w:rPr>
  </w:style>
  <w:style w:type="character" w:customStyle="1" w:styleId="CommentTextChar">
    <w:name w:val="Comment Text Char"/>
    <w:basedOn w:val="DefaultParagraphFont"/>
    <w:link w:val="CommentText"/>
    <w:uiPriority w:val="99"/>
    <w:rsid w:val="00A002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0256"/>
    <w:rPr>
      <w:b/>
      <w:bCs/>
    </w:rPr>
  </w:style>
  <w:style w:type="character" w:customStyle="1" w:styleId="CommentSubjectChar">
    <w:name w:val="Comment Subject Char"/>
    <w:basedOn w:val="CommentTextChar"/>
    <w:link w:val="CommentSubject"/>
    <w:uiPriority w:val="99"/>
    <w:semiHidden/>
    <w:rsid w:val="00A00256"/>
    <w:rPr>
      <w:rFonts w:ascii="Times New Roman" w:eastAsia="Times New Roman" w:hAnsi="Times New Roman" w:cs="Times New Roman"/>
      <w:b/>
      <w:bCs/>
      <w:sz w:val="20"/>
      <w:szCs w:val="20"/>
    </w:rPr>
  </w:style>
  <w:style w:type="paragraph" w:styleId="Revision">
    <w:name w:val="Revision"/>
    <w:hidden/>
    <w:uiPriority w:val="99"/>
    <w:semiHidden/>
    <w:rsid w:val="00BA5F3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2561"/>
    <w:rPr>
      <w:color w:val="0000FF" w:themeColor="hyperlink"/>
      <w:u w:val="single"/>
    </w:rPr>
  </w:style>
  <w:style w:type="character" w:styleId="Emphasis">
    <w:name w:val="Emphasis"/>
    <w:basedOn w:val="DefaultParagraphFont"/>
    <w:uiPriority w:val="20"/>
    <w:qFormat/>
    <w:rsid w:val="00C629A1"/>
    <w:rPr>
      <w:b/>
      <w:bCs/>
      <w:i w:val="0"/>
      <w:iCs w:val="0"/>
    </w:rPr>
  </w:style>
  <w:style w:type="character" w:customStyle="1" w:styleId="UnresolvedMention1">
    <w:name w:val="Unresolved Mention1"/>
    <w:basedOn w:val="DefaultParagraphFont"/>
    <w:uiPriority w:val="99"/>
    <w:semiHidden/>
    <w:unhideWhenUsed/>
    <w:rsid w:val="001E3E81"/>
    <w:rPr>
      <w:color w:val="605E5C"/>
      <w:shd w:val="clear" w:color="auto" w:fill="E1DFDD"/>
    </w:rPr>
  </w:style>
  <w:style w:type="paragraph" w:styleId="FootnoteText">
    <w:name w:val="footnote text"/>
    <w:basedOn w:val="Normal"/>
    <w:link w:val="FootnoteTextChar"/>
    <w:uiPriority w:val="99"/>
    <w:semiHidden/>
    <w:unhideWhenUsed/>
    <w:rsid w:val="006E27D5"/>
    <w:rPr>
      <w:sz w:val="20"/>
      <w:szCs w:val="20"/>
    </w:rPr>
  </w:style>
  <w:style w:type="character" w:customStyle="1" w:styleId="FootnoteTextChar">
    <w:name w:val="Footnote Text Char"/>
    <w:basedOn w:val="DefaultParagraphFont"/>
    <w:link w:val="FootnoteText"/>
    <w:uiPriority w:val="99"/>
    <w:semiHidden/>
    <w:rsid w:val="006E27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27D5"/>
    <w:rPr>
      <w:vertAlign w:val="superscript"/>
    </w:rPr>
  </w:style>
  <w:style w:type="character" w:customStyle="1" w:styleId="UnresolvedMention2">
    <w:name w:val="Unresolved Mention2"/>
    <w:basedOn w:val="DefaultParagraphFont"/>
    <w:uiPriority w:val="99"/>
    <w:semiHidden/>
    <w:unhideWhenUsed/>
    <w:rsid w:val="008C44CF"/>
    <w:rPr>
      <w:color w:val="605E5C"/>
      <w:shd w:val="clear" w:color="auto" w:fill="E1DFDD"/>
    </w:rPr>
  </w:style>
  <w:style w:type="paragraph" w:styleId="BodyText">
    <w:name w:val="Body Text"/>
    <w:basedOn w:val="Normal"/>
    <w:link w:val="BodyTextChar"/>
    <w:uiPriority w:val="99"/>
    <w:semiHidden/>
    <w:unhideWhenUsed/>
    <w:rsid w:val="00647761"/>
    <w:pPr>
      <w:spacing w:after="120"/>
    </w:pPr>
  </w:style>
  <w:style w:type="character" w:customStyle="1" w:styleId="BodyTextChar">
    <w:name w:val="Body Text Char"/>
    <w:basedOn w:val="DefaultParagraphFont"/>
    <w:link w:val="BodyText"/>
    <w:uiPriority w:val="99"/>
    <w:semiHidden/>
    <w:rsid w:val="00647761"/>
    <w:rPr>
      <w:rFonts w:ascii="Times New Roman" w:eastAsia="Times New Roman" w:hAnsi="Times New Roman" w:cs="Times New Roman"/>
      <w:sz w:val="24"/>
      <w:szCs w:val="24"/>
    </w:rPr>
  </w:style>
  <w:style w:type="paragraph" w:styleId="List">
    <w:name w:val="List"/>
    <w:basedOn w:val="Normal"/>
    <w:uiPriority w:val="99"/>
    <w:semiHidden/>
    <w:unhideWhenUsed/>
    <w:rsid w:val="00125A2F"/>
    <w:pPr>
      <w:ind w:left="360" w:hanging="360"/>
      <w:contextualSpacing/>
    </w:pPr>
  </w:style>
  <w:style w:type="character" w:customStyle="1" w:styleId="UnresolvedMention3">
    <w:name w:val="Unresolved Mention3"/>
    <w:basedOn w:val="DefaultParagraphFont"/>
    <w:uiPriority w:val="99"/>
    <w:semiHidden/>
    <w:unhideWhenUsed/>
    <w:rsid w:val="001911F1"/>
    <w:rPr>
      <w:color w:val="605E5C"/>
      <w:shd w:val="clear" w:color="auto" w:fill="E1DFDD"/>
    </w:rPr>
  </w:style>
  <w:style w:type="character" w:customStyle="1" w:styleId="UnresolvedMention4">
    <w:name w:val="Unresolved Mention4"/>
    <w:basedOn w:val="DefaultParagraphFont"/>
    <w:uiPriority w:val="99"/>
    <w:semiHidden/>
    <w:unhideWhenUsed/>
    <w:rsid w:val="002454E6"/>
    <w:rPr>
      <w:color w:val="605E5C"/>
      <w:shd w:val="clear" w:color="auto" w:fill="E1DFDD"/>
    </w:rPr>
  </w:style>
  <w:style w:type="character" w:customStyle="1" w:styleId="UnresolvedMention5">
    <w:name w:val="Unresolved Mention5"/>
    <w:basedOn w:val="DefaultParagraphFont"/>
    <w:uiPriority w:val="99"/>
    <w:semiHidden/>
    <w:unhideWhenUsed/>
    <w:rsid w:val="00AB1627"/>
    <w:rPr>
      <w:color w:val="605E5C"/>
      <w:shd w:val="clear" w:color="auto" w:fill="E1DFDD"/>
    </w:rPr>
  </w:style>
  <w:style w:type="character" w:styleId="UnresolvedMention">
    <w:name w:val="Unresolved Mention"/>
    <w:basedOn w:val="DefaultParagraphFont"/>
    <w:uiPriority w:val="99"/>
    <w:semiHidden/>
    <w:unhideWhenUsed/>
    <w:rsid w:val="00855FAF"/>
    <w:rPr>
      <w:color w:val="605E5C"/>
      <w:shd w:val="clear" w:color="auto" w:fill="E1DFDD"/>
    </w:rPr>
  </w:style>
  <w:style w:type="paragraph" w:styleId="BodyTextFirstIndent">
    <w:name w:val="Body Text First Indent"/>
    <w:basedOn w:val="BodyText"/>
    <w:link w:val="BodyTextFirstIndentChar"/>
    <w:uiPriority w:val="99"/>
    <w:semiHidden/>
    <w:unhideWhenUsed/>
    <w:rsid w:val="000249E8"/>
    <w:pPr>
      <w:spacing w:after="0"/>
      <w:ind w:firstLine="360"/>
    </w:pPr>
  </w:style>
  <w:style w:type="character" w:customStyle="1" w:styleId="BodyTextFirstIndentChar">
    <w:name w:val="Body Text First Indent Char"/>
    <w:basedOn w:val="BodyTextChar"/>
    <w:link w:val="BodyTextFirstIndent"/>
    <w:uiPriority w:val="99"/>
    <w:semiHidden/>
    <w:rsid w:val="000249E8"/>
    <w:rPr>
      <w:rFonts w:ascii="Times New Roman" w:eastAsia="Times New Roman" w:hAnsi="Times New Roman" w:cs="Times New Roman"/>
      <w:sz w:val="24"/>
      <w:szCs w:val="24"/>
    </w:rPr>
  </w:style>
  <w:style w:type="table" w:styleId="TableGrid">
    <w:name w:val="Table Grid"/>
    <w:basedOn w:val="TableNormal"/>
    <w:uiPriority w:val="39"/>
    <w:rsid w:val="005616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336">
      <w:bodyDiv w:val="1"/>
      <w:marLeft w:val="0"/>
      <w:marRight w:val="0"/>
      <w:marTop w:val="0"/>
      <w:marBottom w:val="0"/>
      <w:divBdr>
        <w:top w:val="none" w:sz="0" w:space="0" w:color="auto"/>
        <w:left w:val="none" w:sz="0" w:space="0" w:color="auto"/>
        <w:bottom w:val="none" w:sz="0" w:space="0" w:color="auto"/>
        <w:right w:val="none" w:sz="0" w:space="0" w:color="auto"/>
      </w:divBdr>
    </w:div>
    <w:div w:id="17048717">
      <w:bodyDiv w:val="1"/>
      <w:marLeft w:val="0"/>
      <w:marRight w:val="0"/>
      <w:marTop w:val="0"/>
      <w:marBottom w:val="0"/>
      <w:divBdr>
        <w:top w:val="none" w:sz="0" w:space="0" w:color="auto"/>
        <w:left w:val="none" w:sz="0" w:space="0" w:color="auto"/>
        <w:bottom w:val="none" w:sz="0" w:space="0" w:color="auto"/>
        <w:right w:val="none" w:sz="0" w:space="0" w:color="auto"/>
      </w:divBdr>
    </w:div>
    <w:div w:id="20252438">
      <w:bodyDiv w:val="1"/>
      <w:marLeft w:val="0"/>
      <w:marRight w:val="0"/>
      <w:marTop w:val="0"/>
      <w:marBottom w:val="0"/>
      <w:divBdr>
        <w:top w:val="none" w:sz="0" w:space="0" w:color="auto"/>
        <w:left w:val="none" w:sz="0" w:space="0" w:color="auto"/>
        <w:bottom w:val="none" w:sz="0" w:space="0" w:color="auto"/>
        <w:right w:val="none" w:sz="0" w:space="0" w:color="auto"/>
      </w:divBdr>
    </w:div>
    <w:div w:id="97870661">
      <w:bodyDiv w:val="1"/>
      <w:marLeft w:val="0"/>
      <w:marRight w:val="0"/>
      <w:marTop w:val="0"/>
      <w:marBottom w:val="0"/>
      <w:divBdr>
        <w:top w:val="none" w:sz="0" w:space="0" w:color="auto"/>
        <w:left w:val="none" w:sz="0" w:space="0" w:color="auto"/>
        <w:bottom w:val="none" w:sz="0" w:space="0" w:color="auto"/>
        <w:right w:val="none" w:sz="0" w:space="0" w:color="auto"/>
      </w:divBdr>
    </w:div>
    <w:div w:id="102696681">
      <w:bodyDiv w:val="1"/>
      <w:marLeft w:val="0"/>
      <w:marRight w:val="0"/>
      <w:marTop w:val="0"/>
      <w:marBottom w:val="0"/>
      <w:divBdr>
        <w:top w:val="none" w:sz="0" w:space="0" w:color="auto"/>
        <w:left w:val="none" w:sz="0" w:space="0" w:color="auto"/>
        <w:bottom w:val="none" w:sz="0" w:space="0" w:color="auto"/>
        <w:right w:val="none" w:sz="0" w:space="0" w:color="auto"/>
      </w:divBdr>
    </w:div>
    <w:div w:id="121388249">
      <w:bodyDiv w:val="1"/>
      <w:marLeft w:val="0"/>
      <w:marRight w:val="0"/>
      <w:marTop w:val="0"/>
      <w:marBottom w:val="0"/>
      <w:divBdr>
        <w:top w:val="none" w:sz="0" w:space="0" w:color="auto"/>
        <w:left w:val="none" w:sz="0" w:space="0" w:color="auto"/>
        <w:bottom w:val="none" w:sz="0" w:space="0" w:color="auto"/>
        <w:right w:val="none" w:sz="0" w:space="0" w:color="auto"/>
      </w:divBdr>
    </w:div>
    <w:div w:id="324087640">
      <w:bodyDiv w:val="1"/>
      <w:marLeft w:val="0"/>
      <w:marRight w:val="0"/>
      <w:marTop w:val="0"/>
      <w:marBottom w:val="0"/>
      <w:divBdr>
        <w:top w:val="none" w:sz="0" w:space="0" w:color="auto"/>
        <w:left w:val="none" w:sz="0" w:space="0" w:color="auto"/>
        <w:bottom w:val="none" w:sz="0" w:space="0" w:color="auto"/>
        <w:right w:val="none" w:sz="0" w:space="0" w:color="auto"/>
      </w:divBdr>
    </w:div>
    <w:div w:id="359209493">
      <w:bodyDiv w:val="1"/>
      <w:marLeft w:val="0"/>
      <w:marRight w:val="0"/>
      <w:marTop w:val="0"/>
      <w:marBottom w:val="0"/>
      <w:divBdr>
        <w:top w:val="none" w:sz="0" w:space="0" w:color="auto"/>
        <w:left w:val="none" w:sz="0" w:space="0" w:color="auto"/>
        <w:bottom w:val="none" w:sz="0" w:space="0" w:color="auto"/>
        <w:right w:val="none" w:sz="0" w:space="0" w:color="auto"/>
      </w:divBdr>
    </w:div>
    <w:div w:id="401757784">
      <w:bodyDiv w:val="1"/>
      <w:marLeft w:val="0"/>
      <w:marRight w:val="0"/>
      <w:marTop w:val="0"/>
      <w:marBottom w:val="0"/>
      <w:divBdr>
        <w:top w:val="none" w:sz="0" w:space="0" w:color="auto"/>
        <w:left w:val="none" w:sz="0" w:space="0" w:color="auto"/>
        <w:bottom w:val="none" w:sz="0" w:space="0" w:color="auto"/>
        <w:right w:val="none" w:sz="0" w:space="0" w:color="auto"/>
      </w:divBdr>
    </w:div>
    <w:div w:id="421268286">
      <w:bodyDiv w:val="1"/>
      <w:marLeft w:val="0"/>
      <w:marRight w:val="0"/>
      <w:marTop w:val="0"/>
      <w:marBottom w:val="0"/>
      <w:divBdr>
        <w:top w:val="none" w:sz="0" w:space="0" w:color="auto"/>
        <w:left w:val="none" w:sz="0" w:space="0" w:color="auto"/>
        <w:bottom w:val="none" w:sz="0" w:space="0" w:color="auto"/>
        <w:right w:val="none" w:sz="0" w:space="0" w:color="auto"/>
      </w:divBdr>
    </w:div>
    <w:div w:id="425736613">
      <w:bodyDiv w:val="1"/>
      <w:marLeft w:val="0"/>
      <w:marRight w:val="0"/>
      <w:marTop w:val="0"/>
      <w:marBottom w:val="0"/>
      <w:divBdr>
        <w:top w:val="none" w:sz="0" w:space="0" w:color="auto"/>
        <w:left w:val="none" w:sz="0" w:space="0" w:color="auto"/>
        <w:bottom w:val="none" w:sz="0" w:space="0" w:color="auto"/>
        <w:right w:val="none" w:sz="0" w:space="0" w:color="auto"/>
      </w:divBdr>
    </w:div>
    <w:div w:id="474568940">
      <w:bodyDiv w:val="1"/>
      <w:marLeft w:val="0"/>
      <w:marRight w:val="0"/>
      <w:marTop w:val="0"/>
      <w:marBottom w:val="0"/>
      <w:divBdr>
        <w:top w:val="none" w:sz="0" w:space="0" w:color="auto"/>
        <w:left w:val="none" w:sz="0" w:space="0" w:color="auto"/>
        <w:bottom w:val="none" w:sz="0" w:space="0" w:color="auto"/>
        <w:right w:val="none" w:sz="0" w:space="0" w:color="auto"/>
      </w:divBdr>
    </w:div>
    <w:div w:id="681199736">
      <w:bodyDiv w:val="1"/>
      <w:marLeft w:val="0"/>
      <w:marRight w:val="0"/>
      <w:marTop w:val="0"/>
      <w:marBottom w:val="0"/>
      <w:divBdr>
        <w:top w:val="none" w:sz="0" w:space="0" w:color="auto"/>
        <w:left w:val="none" w:sz="0" w:space="0" w:color="auto"/>
        <w:bottom w:val="none" w:sz="0" w:space="0" w:color="auto"/>
        <w:right w:val="none" w:sz="0" w:space="0" w:color="auto"/>
      </w:divBdr>
    </w:div>
    <w:div w:id="696273627">
      <w:bodyDiv w:val="1"/>
      <w:marLeft w:val="0"/>
      <w:marRight w:val="0"/>
      <w:marTop w:val="0"/>
      <w:marBottom w:val="0"/>
      <w:divBdr>
        <w:top w:val="none" w:sz="0" w:space="0" w:color="auto"/>
        <w:left w:val="none" w:sz="0" w:space="0" w:color="auto"/>
        <w:bottom w:val="none" w:sz="0" w:space="0" w:color="auto"/>
        <w:right w:val="none" w:sz="0" w:space="0" w:color="auto"/>
      </w:divBdr>
    </w:div>
    <w:div w:id="701977901">
      <w:bodyDiv w:val="1"/>
      <w:marLeft w:val="0"/>
      <w:marRight w:val="0"/>
      <w:marTop w:val="0"/>
      <w:marBottom w:val="0"/>
      <w:divBdr>
        <w:top w:val="none" w:sz="0" w:space="0" w:color="auto"/>
        <w:left w:val="none" w:sz="0" w:space="0" w:color="auto"/>
        <w:bottom w:val="none" w:sz="0" w:space="0" w:color="auto"/>
        <w:right w:val="none" w:sz="0" w:space="0" w:color="auto"/>
      </w:divBdr>
    </w:div>
    <w:div w:id="725296176">
      <w:bodyDiv w:val="1"/>
      <w:marLeft w:val="0"/>
      <w:marRight w:val="0"/>
      <w:marTop w:val="0"/>
      <w:marBottom w:val="0"/>
      <w:divBdr>
        <w:top w:val="none" w:sz="0" w:space="0" w:color="auto"/>
        <w:left w:val="none" w:sz="0" w:space="0" w:color="auto"/>
        <w:bottom w:val="none" w:sz="0" w:space="0" w:color="auto"/>
        <w:right w:val="none" w:sz="0" w:space="0" w:color="auto"/>
      </w:divBdr>
    </w:div>
    <w:div w:id="732117172">
      <w:bodyDiv w:val="1"/>
      <w:marLeft w:val="0"/>
      <w:marRight w:val="0"/>
      <w:marTop w:val="0"/>
      <w:marBottom w:val="0"/>
      <w:divBdr>
        <w:top w:val="none" w:sz="0" w:space="0" w:color="auto"/>
        <w:left w:val="none" w:sz="0" w:space="0" w:color="auto"/>
        <w:bottom w:val="none" w:sz="0" w:space="0" w:color="auto"/>
        <w:right w:val="none" w:sz="0" w:space="0" w:color="auto"/>
      </w:divBdr>
    </w:div>
    <w:div w:id="805202851">
      <w:bodyDiv w:val="1"/>
      <w:marLeft w:val="0"/>
      <w:marRight w:val="0"/>
      <w:marTop w:val="0"/>
      <w:marBottom w:val="0"/>
      <w:divBdr>
        <w:top w:val="none" w:sz="0" w:space="0" w:color="auto"/>
        <w:left w:val="none" w:sz="0" w:space="0" w:color="auto"/>
        <w:bottom w:val="none" w:sz="0" w:space="0" w:color="auto"/>
        <w:right w:val="none" w:sz="0" w:space="0" w:color="auto"/>
      </w:divBdr>
    </w:div>
    <w:div w:id="810177482">
      <w:bodyDiv w:val="1"/>
      <w:marLeft w:val="0"/>
      <w:marRight w:val="0"/>
      <w:marTop w:val="0"/>
      <w:marBottom w:val="0"/>
      <w:divBdr>
        <w:top w:val="none" w:sz="0" w:space="0" w:color="auto"/>
        <w:left w:val="none" w:sz="0" w:space="0" w:color="auto"/>
        <w:bottom w:val="none" w:sz="0" w:space="0" w:color="auto"/>
        <w:right w:val="none" w:sz="0" w:space="0" w:color="auto"/>
      </w:divBdr>
    </w:div>
    <w:div w:id="816146152">
      <w:bodyDiv w:val="1"/>
      <w:marLeft w:val="0"/>
      <w:marRight w:val="0"/>
      <w:marTop w:val="0"/>
      <w:marBottom w:val="0"/>
      <w:divBdr>
        <w:top w:val="none" w:sz="0" w:space="0" w:color="auto"/>
        <w:left w:val="none" w:sz="0" w:space="0" w:color="auto"/>
        <w:bottom w:val="none" w:sz="0" w:space="0" w:color="auto"/>
        <w:right w:val="none" w:sz="0" w:space="0" w:color="auto"/>
      </w:divBdr>
    </w:div>
    <w:div w:id="838931630">
      <w:bodyDiv w:val="1"/>
      <w:marLeft w:val="0"/>
      <w:marRight w:val="0"/>
      <w:marTop w:val="0"/>
      <w:marBottom w:val="0"/>
      <w:divBdr>
        <w:top w:val="none" w:sz="0" w:space="0" w:color="auto"/>
        <w:left w:val="none" w:sz="0" w:space="0" w:color="auto"/>
        <w:bottom w:val="none" w:sz="0" w:space="0" w:color="auto"/>
        <w:right w:val="none" w:sz="0" w:space="0" w:color="auto"/>
      </w:divBdr>
      <w:divsChild>
        <w:div w:id="1741252704">
          <w:marLeft w:val="600"/>
          <w:marRight w:val="0"/>
          <w:marTop w:val="0"/>
          <w:marBottom w:val="0"/>
          <w:divBdr>
            <w:top w:val="none" w:sz="0" w:space="0" w:color="auto"/>
            <w:left w:val="none" w:sz="0" w:space="0" w:color="auto"/>
            <w:bottom w:val="none" w:sz="0" w:space="0" w:color="auto"/>
            <w:right w:val="none" w:sz="0" w:space="0" w:color="auto"/>
          </w:divBdr>
        </w:div>
        <w:div w:id="1587229879">
          <w:marLeft w:val="737"/>
          <w:marRight w:val="0"/>
          <w:marTop w:val="0"/>
          <w:marBottom w:val="0"/>
          <w:divBdr>
            <w:top w:val="none" w:sz="0" w:space="0" w:color="auto"/>
            <w:left w:val="none" w:sz="0" w:space="0" w:color="auto"/>
            <w:bottom w:val="none" w:sz="0" w:space="0" w:color="auto"/>
            <w:right w:val="none" w:sz="0" w:space="0" w:color="auto"/>
          </w:divBdr>
          <w:divsChild>
            <w:div w:id="1498109130">
              <w:marLeft w:val="600"/>
              <w:marRight w:val="0"/>
              <w:marTop w:val="0"/>
              <w:marBottom w:val="0"/>
              <w:divBdr>
                <w:top w:val="none" w:sz="0" w:space="0" w:color="auto"/>
                <w:left w:val="none" w:sz="0" w:space="0" w:color="auto"/>
                <w:bottom w:val="none" w:sz="0" w:space="0" w:color="auto"/>
                <w:right w:val="none" w:sz="0" w:space="0" w:color="auto"/>
              </w:divBdr>
            </w:div>
            <w:div w:id="1669676392">
              <w:marLeft w:val="600"/>
              <w:marRight w:val="0"/>
              <w:marTop w:val="0"/>
              <w:marBottom w:val="0"/>
              <w:divBdr>
                <w:top w:val="none" w:sz="0" w:space="0" w:color="auto"/>
                <w:left w:val="none" w:sz="0" w:space="0" w:color="auto"/>
                <w:bottom w:val="none" w:sz="0" w:space="0" w:color="auto"/>
                <w:right w:val="none" w:sz="0" w:space="0" w:color="auto"/>
              </w:divBdr>
            </w:div>
          </w:divsChild>
        </w:div>
        <w:div w:id="1798329667">
          <w:marLeft w:val="795"/>
          <w:marRight w:val="0"/>
          <w:marTop w:val="0"/>
          <w:marBottom w:val="0"/>
          <w:divBdr>
            <w:top w:val="none" w:sz="0" w:space="0" w:color="auto"/>
            <w:left w:val="none" w:sz="0" w:space="0" w:color="auto"/>
            <w:bottom w:val="none" w:sz="0" w:space="0" w:color="auto"/>
            <w:right w:val="none" w:sz="0" w:space="0" w:color="auto"/>
          </w:divBdr>
        </w:div>
        <w:div w:id="426391427">
          <w:marLeft w:val="795"/>
          <w:marRight w:val="0"/>
          <w:marTop w:val="0"/>
          <w:marBottom w:val="0"/>
          <w:divBdr>
            <w:top w:val="none" w:sz="0" w:space="0" w:color="auto"/>
            <w:left w:val="none" w:sz="0" w:space="0" w:color="auto"/>
            <w:bottom w:val="none" w:sz="0" w:space="0" w:color="auto"/>
            <w:right w:val="none" w:sz="0" w:space="0" w:color="auto"/>
          </w:divBdr>
        </w:div>
      </w:divsChild>
    </w:div>
    <w:div w:id="970982866">
      <w:bodyDiv w:val="1"/>
      <w:marLeft w:val="0"/>
      <w:marRight w:val="0"/>
      <w:marTop w:val="0"/>
      <w:marBottom w:val="0"/>
      <w:divBdr>
        <w:top w:val="none" w:sz="0" w:space="0" w:color="auto"/>
        <w:left w:val="none" w:sz="0" w:space="0" w:color="auto"/>
        <w:bottom w:val="none" w:sz="0" w:space="0" w:color="auto"/>
        <w:right w:val="none" w:sz="0" w:space="0" w:color="auto"/>
      </w:divBdr>
    </w:div>
    <w:div w:id="980967177">
      <w:bodyDiv w:val="1"/>
      <w:marLeft w:val="0"/>
      <w:marRight w:val="0"/>
      <w:marTop w:val="0"/>
      <w:marBottom w:val="0"/>
      <w:divBdr>
        <w:top w:val="none" w:sz="0" w:space="0" w:color="auto"/>
        <w:left w:val="none" w:sz="0" w:space="0" w:color="auto"/>
        <w:bottom w:val="none" w:sz="0" w:space="0" w:color="auto"/>
        <w:right w:val="none" w:sz="0" w:space="0" w:color="auto"/>
      </w:divBdr>
    </w:div>
    <w:div w:id="1024676782">
      <w:bodyDiv w:val="1"/>
      <w:marLeft w:val="0"/>
      <w:marRight w:val="0"/>
      <w:marTop w:val="0"/>
      <w:marBottom w:val="0"/>
      <w:divBdr>
        <w:top w:val="none" w:sz="0" w:space="0" w:color="auto"/>
        <w:left w:val="none" w:sz="0" w:space="0" w:color="auto"/>
        <w:bottom w:val="none" w:sz="0" w:space="0" w:color="auto"/>
        <w:right w:val="none" w:sz="0" w:space="0" w:color="auto"/>
      </w:divBdr>
    </w:div>
    <w:div w:id="1062876093">
      <w:bodyDiv w:val="1"/>
      <w:marLeft w:val="0"/>
      <w:marRight w:val="0"/>
      <w:marTop w:val="0"/>
      <w:marBottom w:val="0"/>
      <w:divBdr>
        <w:top w:val="none" w:sz="0" w:space="0" w:color="auto"/>
        <w:left w:val="none" w:sz="0" w:space="0" w:color="auto"/>
        <w:bottom w:val="none" w:sz="0" w:space="0" w:color="auto"/>
        <w:right w:val="none" w:sz="0" w:space="0" w:color="auto"/>
      </w:divBdr>
    </w:div>
    <w:div w:id="1064181512">
      <w:bodyDiv w:val="1"/>
      <w:marLeft w:val="0"/>
      <w:marRight w:val="0"/>
      <w:marTop w:val="0"/>
      <w:marBottom w:val="0"/>
      <w:divBdr>
        <w:top w:val="none" w:sz="0" w:space="0" w:color="auto"/>
        <w:left w:val="none" w:sz="0" w:space="0" w:color="auto"/>
        <w:bottom w:val="none" w:sz="0" w:space="0" w:color="auto"/>
        <w:right w:val="none" w:sz="0" w:space="0" w:color="auto"/>
      </w:divBdr>
    </w:div>
    <w:div w:id="1178931165">
      <w:bodyDiv w:val="1"/>
      <w:marLeft w:val="0"/>
      <w:marRight w:val="0"/>
      <w:marTop w:val="0"/>
      <w:marBottom w:val="0"/>
      <w:divBdr>
        <w:top w:val="none" w:sz="0" w:space="0" w:color="auto"/>
        <w:left w:val="none" w:sz="0" w:space="0" w:color="auto"/>
        <w:bottom w:val="none" w:sz="0" w:space="0" w:color="auto"/>
        <w:right w:val="none" w:sz="0" w:space="0" w:color="auto"/>
      </w:divBdr>
    </w:div>
    <w:div w:id="1209953857">
      <w:bodyDiv w:val="1"/>
      <w:marLeft w:val="0"/>
      <w:marRight w:val="0"/>
      <w:marTop w:val="0"/>
      <w:marBottom w:val="0"/>
      <w:divBdr>
        <w:top w:val="none" w:sz="0" w:space="0" w:color="auto"/>
        <w:left w:val="none" w:sz="0" w:space="0" w:color="auto"/>
        <w:bottom w:val="none" w:sz="0" w:space="0" w:color="auto"/>
        <w:right w:val="none" w:sz="0" w:space="0" w:color="auto"/>
      </w:divBdr>
    </w:div>
    <w:div w:id="1240283812">
      <w:bodyDiv w:val="1"/>
      <w:marLeft w:val="0"/>
      <w:marRight w:val="0"/>
      <w:marTop w:val="0"/>
      <w:marBottom w:val="0"/>
      <w:divBdr>
        <w:top w:val="none" w:sz="0" w:space="0" w:color="auto"/>
        <w:left w:val="none" w:sz="0" w:space="0" w:color="auto"/>
        <w:bottom w:val="none" w:sz="0" w:space="0" w:color="auto"/>
        <w:right w:val="none" w:sz="0" w:space="0" w:color="auto"/>
      </w:divBdr>
      <w:divsChild>
        <w:div w:id="379329456">
          <w:marLeft w:val="795"/>
          <w:marRight w:val="0"/>
          <w:marTop w:val="0"/>
          <w:marBottom w:val="0"/>
          <w:divBdr>
            <w:top w:val="none" w:sz="0" w:space="0" w:color="auto"/>
            <w:left w:val="none" w:sz="0" w:space="0" w:color="auto"/>
            <w:bottom w:val="none" w:sz="0" w:space="0" w:color="auto"/>
            <w:right w:val="none" w:sz="0" w:space="0" w:color="auto"/>
          </w:divBdr>
        </w:div>
      </w:divsChild>
    </w:div>
    <w:div w:id="1250231556">
      <w:bodyDiv w:val="1"/>
      <w:marLeft w:val="0"/>
      <w:marRight w:val="0"/>
      <w:marTop w:val="0"/>
      <w:marBottom w:val="0"/>
      <w:divBdr>
        <w:top w:val="none" w:sz="0" w:space="0" w:color="auto"/>
        <w:left w:val="none" w:sz="0" w:space="0" w:color="auto"/>
        <w:bottom w:val="none" w:sz="0" w:space="0" w:color="auto"/>
        <w:right w:val="none" w:sz="0" w:space="0" w:color="auto"/>
      </w:divBdr>
    </w:div>
    <w:div w:id="1276903833">
      <w:bodyDiv w:val="1"/>
      <w:marLeft w:val="0"/>
      <w:marRight w:val="0"/>
      <w:marTop w:val="0"/>
      <w:marBottom w:val="0"/>
      <w:divBdr>
        <w:top w:val="none" w:sz="0" w:space="0" w:color="auto"/>
        <w:left w:val="none" w:sz="0" w:space="0" w:color="auto"/>
        <w:bottom w:val="none" w:sz="0" w:space="0" w:color="auto"/>
        <w:right w:val="none" w:sz="0" w:space="0" w:color="auto"/>
      </w:divBdr>
    </w:div>
    <w:div w:id="1283075733">
      <w:bodyDiv w:val="1"/>
      <w:marLeft w:val="0"/>
      <w:marRight w:val="0"/>
      <w:marTop w:val="0"/>
      <w:marBottom w:val="0"/>
      <w:divBdr>
        <w:top w:val="none" w:sz="0" w:space="0" w:color="auto"/>
        <w:left w:val="none" w:sz="0" w:space="0" w:color="auto"/>
        <w:bottom w:val="none" w:sz="0" w:space="0" w:color="auto"/>
        <w:right w:val="none" w:sz="0" w:space="0" w:color="auto"/>
      </w:divBdr>
    </w:div>
    <w:div w:id="1297180959">
      <w:bodyDiv w:val="1"/>
      <w:marLeft w:val="0"/>
      <w:marRight w:val="0"/>
      <w:marTop w:val="0"/>
      <w:marBottom w:val="0"/>
      <w:divBdr>
        <w:top w:val="none" w:sz="0" w:space="0" w:color="auto"/>
        <w:left w:val="none" w:sz="0" w:space="0" w:color="auto"/>
        <w:bottom w:val="none" w:sz="0" w:space="0" w:color="auto"/>
        <w:right w:val="none" w:sz="0" w:space="0" w:color="auto"/>
      </w:divBdr>
    </w:div>
    <w:div w:id="1316492258">
      <w:bodyDiv w:val="1"/>
      <w:marLeft w:val="0"/>
      <w:marRight w:val="0"/>
      <w:marTop w:val="0"/>
      <w:marBottom w:val="0"/>
      <w:divBdr>
        <w:top w:val="none" w:sz="0" w:space="0" w:color="auto"/>
        <w:left w:val="none" w:sz="0" w:space="0" w:color="auto"/>
        <w:bottom w:val="none" w:sz="0" w:space="0" w:color="auto"/>
        <w:right w:val="none" w:sz="0" w:space="0" w:color="auto"/>
      </w:divBdr>
      <w:divsChild>
        <w:div w:id="770324633">
          <w:marLeft w:val="0"/>
          <w:marRight w:val="0"/>
          <w:marTop w:val="240"/>
          <w:marBottom w:val="240"/>
          <w:divBdr>
            <w:top w:val="none" w:sz="0" w:space="0" w:color="auto"/>
            <w:left w:val="none" w:sz="0" w:space="0" w:color="auto"/>
            <w:bottom w:val="none" w:sz="0" w:space="0" w:color="auto"/>
            <w:right w:val="none" w:sz="0" w:space="0" w:color="auto"/>
          </w:divBdr>
        </w:div>
      </w:divsChild>
    </w:div>
    <w:div w:id="1366054257">
      <w:bodyDiv w:val="1"/>
      <w:marLeft w:val="0"/>
      <w:marRight w:val="0"/>
      <w:marTop w:val="0"/>
      <w:marBottom w:val="0"/>
      <w:divBdr>
        <w:top w:val="none" w:sz="0" w:space="0" w:color="auto"/>
        <w:left w:val="none" w:sz="0" w:space="0" w:color="auto"/>
        <w:bottom w:val="none" w:sz="0" w:space="0" w:color="auto"/>
        <w:right w:val="none" w:sz="0" w:space="0" w:color="auto"/>
      </w:divBdr>
    </w:div>
    <w:div w:id="1408961654">
      <w:bodyDiv w:val="1"/>
      <w:marLeft w:val="0"/>
      <w:marRight w:val="0"/>
      <w:marTop w:val="0"/>
      <w:marBottom w:val="0"/>
      <w:divBdr>
        <w:top w:val="none" w:sz="0" w:space="0" w:color="auto"/>
        <w:left w:val="none" w:sz="0" w:space="0" w:color="auto"/>
        <w:bottom w:val="none" w:sz="0" w:space="0" w:color="auto"/>
        <w:right w:val="none" w:sz="0" w:space="0" w:color="auto"/>
      </w:divBdr>
    </w:div>
    <w:div w:id="1411465064">
      <w:bodyDiv w:val="1"/>
      <w:marLeft w:val="0"/>
      <w:marRight w:val="0"/>
      <w:marTop w:val="0"/>
      <w:marBottom w:val="0"/>
      <w:divBdr>
        <w:top w:val="none" w:sz="0" w:space="0" w:color="auto"/>
        <w:left w:val="none" w:sz="0" w:space="0" w:color="auto"/>
        <w:bottom w:val="none" w:sz="0" w:space="0" w:color="auto"/>
        <w:right w:val="none" w:sz="0" w:space="0" w:color="auto"/>
      </w:divBdr>
    </w:div>
    <w:div w:id="1470169610">
      <w:bodyDiv w:val="1"/>
      <w:marLeft w:val="0"/>
      <w:marRight w:val="0"/>
      <w:marTop w:val="0"/>
      <w:marBottom w:val="0"/>
      <w:divBdr>
        <w:top w:val="none" w:sz="0" w:space="0" w:color="auto"/>
        <w:left w:val="none" w:sz="0" w:space="0" w:color="auto"/>
        <w:bottom w:val="none" w:sz="0" w:space="0" w:color="auto"/>
        <w:right w:val="none" w:sz="0" w:space="0" w:color="auto"/>
      </w:divBdr>
    </w:div>
    <w:div w:id="1474830813">
      <w:bodyDiv w:val="1"/>
      <w:marLeft w:val="0"/>
      <w:marRight w:val="0"/>
      <w:marTop w:val="0"/>
      <w:marBottom w:val="0"/>
      <w:divBdr>
        <w:top w:val="none" w:sz="0" w:space="0" w:color="auto"/>
        <w:left w:val="none" w:sz="0" w:space="0" w:color="auto"/>
        <w:bottom w:val="none" w:sz="0" w:space="0" w:color="auto"/>
        <w:right w:val="none" w:sz="0" w:space="0" w:color="auto"/>
      </w:divBdr>
      <w:divsChild>
        <w:div w:id="873076713">
          <w:marLeft w:val="0"/>
          <w:marRight w:val="0"/>
          <w:marTop w:val="240"/>
          <w:marBottom w:val="240"/>
          <w:divBdr>
            <w:top w:val="none" w:sz="0" w:space="0" w:color="auto"/>
            <w:left w:val="none" w:sz="0" w:space="0" w:color="auto"/>
            <w:bottom w:val="none" w:sz="0" w:space="0" w:color="auto"/>
            <w:right w:val="none" w:sz="0" w:space="0" w:color="auto"/>
          </w:divBdr>
        </w:div>
      </w:divsChild>
    </w:div>
    <w:div w:id="1524051053">
      <w:bodyDiv w:val="1"/>
      <w:marLeft w:val="0"/>
      <w:marRight w:val="0"/>
      <w:marTop w:val="0"/>
      <w:marBottom w:val="0"/>
      <w:divBdr>
        <w:top w:val="none" w:sz="0" w:space="0" w:color="auto"/>
        <w:left w:val="none" w:sz="0" w:space="0" w:color="auto"/>
        <w:bottom w:val="none" w:sz="0" w:space="0" w:color="auto"/>
        <w:right w:val="none" w:sz="0" w:space="0" w:color="auto"/>
      </w:divBdr>
    </w:div>
    <w:div w:id="1566797595">
      <w:bodyDiv w:val="1"/>
      <w:marLeft w:val="0"/>
      <w:marRight w:val="0"/>
      <w:marTop w:val="0"/>
      <w:marBottom w:val="0"/>
      <w:divBdr>
        <w:top w:val="none" w:sz="0" w:space="0" w:color="auto"/>
        <w:left w:val="none" w:sz="0" w:space="0" w:color="auto"/>
        <w:bottom w:val="none" w:sz="0" w:space="0" w:color="auto"/>
        <w:right w:val="none" w:sz="0" w:space="0" w:color="auto"/>
      </w:divBdr>
    </w:div>
    <w:div w:id="1578440112">
      <w:bodyDiv w:val="1"/>
      <w:marLeft w:val="0"/>
      <w:marRight w:val="0"/>
      <w:marTop w:val="0"/>
      <w:marBottom w:val="0"/>
      <w:divBdr>
        <w:top w:val="none" w:sz="0" w:space="0" w:color="auto"/>
        <w:left w:val="none" w:sz="0" w:space="0" w:color="auto"/>
        <w:bottom w:val="none" w:sz="0" w:space="0" w:color="auto"/>
        <w:right w:val="none" w:sz="0" w:space="0" w:color="auto"/>
      </w:divBdr>
    </w:div>
    <w:div w:id="1645348494">
      <w:bodyDiv w:val="1"/>
      <w:marLeft w:val="0"/>
      <w:marRight w:val="0"/>
      <w:marTop w:val="0"/>
      <w:marBottom w:val="0"/>
      <w:divBdr>
        <w:top w:val="none" w:sz="0" w:space="0" w:color="auto"/>
        <w:left w:val="none" w:sz="0" w:space="0" w:color="auto"/>
        <w:bottom w:val="none" w:sz="0" w:space="0" w:color="auto"/>
        <w:right w:val="none" w:sz="0" w:space="0" w:color="auto"/>
      </w:divBdr>
    </w:div>
    <w:div w:id="1658613191">
      <w:bodyDiv w:val="1"/>
      <w:marLeft w:val="0"/>
      <w:marRight w:val="0"/>
      <w:marTop w:val="0"/>
      <w:marBottom w:val="0"/>
      <w:divBdr>
        <w:top w:val="none" w:sz="0" w:space="0" w:color="auto"/>
        <w:left w:val="none" w:sz="0" w:space="0" w:color="auto"/>
        <w:bottom w:val="none" w:sz="0" w:space="0" w:color="auto"/>
        <w:right w:val="none" w:sz="0" w:space="0" w:color="auto"/>
      </w:divBdr>
    </w:div>
    <w:div w:id="1745102884">
      <w:bodyDiv w:val="1"/>
      <w:marLeft w:val="0"/>
      <w:marRight w:val="0"/>
      <w:marTop w:val="0"/>
      <w:marBottom w:val="0"/>
      <w:divBdr>
        <w:top w:val="none" w:sz="0" w:space="0" w:color="auto"/>
        <w:left w:val="none" w:sz="0" w:space="0" w:color="auto"/>
        <w:bottom w:val="none" w:sz="0" w:space="0" w:color="auto"/>
        <w:right w:val="none" w:sz="0" w:space="0" w:color="auto"/>
      </w:divBdr>
    </w:div>
    <w:div w:id="1746953709">
      <w:bodyDiv w:val="1"/>
      <w:marLeft w:val="0"/>
      <w:marRight w:val="0"/>
      <w:marTop w:val="0"/>
      <w:marBottom w:val="0"/>
      <w:divBdr>
        <w:top w:val="none" w:sz="0" w:space="0" w:color="auto"/>
        <w:left w:val="none" w:sz="0" w:space="0" w:color="auto"/>
        <w:bottom w:val="none" w:sz="0" w:space="0" w:color="auto"/>
        <w:right w:val="none" w:sz="0" w:space="0" w:color="auto"/>
      </w:divBdr>
    </w:div>
    <w:div w:id="1775785409">
      <w:bodyDiv w:val="1"/>
      <w:marLeft w:val="0"/>
      <w:marRight w:val="0"/>
      <w:marTop w:val="0"/>
      <w:marBottom w:val="0"/>
      <w:divBdr>
        <w:top w:val="none" w:sz="0" w:space="0" w:color="auto"/>
        <w:left w:val="none" w:sz="0" w:space="0" w:color="auto"/>
        <w:bottom w:val="none" w:sz="0" w:space="0" w:color="auto"/>
        <w:right w:val="none" w:sz="0" w:space="0" w:color="auto"/>
      </w:divBdr>
    </w:div>
    <w:div w:id="1837763213">
      <w:bodyDiv w:val="1"/>
      <w:marLeft w:val="0"/>
      <w:marRight w:val="0"/>
      <w:marTop w:val="0"/>
      <w:marBottom w:val="0"/>
      <w:divBdr>
        <w:top w:val="none" w:sz="0" w:space="0" w:color="auto"/>
        <w:left w:val="none" w:sz="0" w:space="0" w:color="auto"/>
        <w:bottom w:val="none" w:sz="0" w:space="0" w:color="auto"/>
        <w:right w:val="none" w:sz="0" w:space="0" w:color="auto"/>
      </w:divBdr>
    </w:div>
    <w:div w:id="1853031536">
      <w:bodyDiv w:val="1"/>
      <w:marLeft w:val="0"/>
      <w:marRight w:val="0"/>
      <w:marTop w:val="0"/>
      <w:marBottom w:val="0"/>
      <w:divBdr>
        <w:top w:val="none" w:sz="0" w:space="0" w:color="auto"/>
        <w:left w:val="none" w:sz="0" w:space="0" w:color="auto"/>
        <w:bottom w:val="none" w:sz="0" w:space="0" w:color="auto"/>
        <w:right w:val="none" w:sz="0" w:space="0" w:color="auto"/>
      </w:divBdr>
    </w:div>
    <w:div w:id="1903128111">
      <w:bodyDiv w:val="1"/>
      <w:marLeft w:val="0"/>
      <w:marRight w:val="0"/>
      <w:marTop w:val="0"/>
      <w:marBottom w:val="0"/>
      <w:divBdr>
        <w:top w:val="none" w:sz="0" w:space="0" w:color="auto"/>
        <w:left w:val="none" w:sz="0" w:space="0" w:color="auto"/>
        <w:bottom w:val="none" w:sz="0" w:space="0" w:color="auto"/>
        <w:right w:val="none" w:sz="0" w:space="0" w:color="auto"/>
      </w:divBdr>
    </w:div>
    <w:div w:id="1908682475">
      <w:bodyDiv w:val="1"/>
      <w:marLeft w:val="0"/>
      <w:marRight w:val="0"/>
      <w:marTop w:val="0"/>
      <w:marBottom w:val="0"/>
      <w:divBdr>
        <w:top w:val="none" w:sz="0" w:space="0" w:color="auto"/>
        <w:left w:val="none" w:sz="0" w:space="0" w:color="auto"/>
        <w:bottom w:val="none" w:sz="0" w:space="0" w:color="auto"/>
        <w:right w:val="none" w:sz="0" w:space="0" w:color="auto"/>
      </w:divBdr>
    </w:div>
    <w:div w:id="1945071392">
      <w:bodyDiv w:val="1"/>
      <w:marLeft w:val="0"/>
      <w:marRight w:val="0"/>
      <w:marTop w:val="0"/>
      <w:marBottom w:val="0"/>
      <w:divBdr>
        <w:top w:val="none" w:sz="0" w:space="0" w:color="auto"/>
        <w:left w:val="none" w:sz="0" w:space="0" w:color="auto"/>
        <w:bottom w:val="none" w:sz="0" w:space="0" w:color="auto"/>
        <w:right w:val="none" w:sz="0" w:space="0" w:color="auto"/>
      </w:divBdr>
    </w:div>
    <w:div w:id="1947494069">
      <w:bodyDiv w:val="1"/>
      <w:marLeft w:val="0"/>
      <w:marRight w:val="0"/>
      <w:marTop w:val="0"/>
      <w:marBottom w:val="0"/>
      <w:divBdr>
        <w:top w:val="none" w:sz="0" w:space="0" w:color="auto"/>
        <w:left w:val="none" w:sz="0" w:space="0" w:color="auto"/>
        <w:bottom w:val="none" w:sz="0" w:space="0" w:color="auto"/>
        <w:right w:val="none" w:sz="0" w:space="0" w:color="auto"/>
      </w:divBdr>
    </w:div>
    <w:div w:id="1982807135">
      <w:bodyDiv w:val="1"/>
      <w:marLeft w:val="0"/>
      <w:marRight w:val="0"/>
      <w:marTop w:val="0"/>
      <w:marBottom w:val="0"/>
      <w:divBdr>
        <w:top w:val="none" w:sz="0" w:space="0" w:color="auto"/>
        <w:left w:val="none" w:sz="0" w:space="0" w:color="auto"/>
        <w:bottom w:val="none" w:sz="0" w:space="0" w:color="auto"/>
        <w:right w:val="none" w:sz="0" w:space="0" w:color="auto"/>
      </w:divBdr>
    </w:div>
    <w:div w:id="2013556929">
      <w:bodyDiv w:val="1"/>
      <w:marLeft w:val="0"/>
      <w:marRight w:val="0"/>
      <w:marTop w:val="0"/>
      <w:marBottom w:val="0"/>
      <w:divBdr>
        <w:top w:val="none" w:sz="0" w:space="0" w:color="auto"/>
        <w:left w:val="none" w:sz="0" w:space="0" w:color="auto"/>
        <w:bottom w:val="none" w:sz="0" w:space="0" w:color="auto"/>
        <w:right w:val="none" w:sz="0" w:space="0" w:color="auto"/>
      </w:divBdr>
    </w:div>
    <w:div w:id="2026134383">
      <w:bodyDiv w:val="1"/>
      <w:marLeft w:val="0"/>
      <w:marRight w:val="0"/>
      <w:marTop w:val="0"/>
      <w:marBottom w:val="0"/>
      <w:divBdr>
        <w:top w:val="none" w:sz="0" w:space="0" w:color="auto"/>
        <w:left w:val="none" w:sz="0" w:space="0" w:color="auto"/>
        <w:bottom w:val="none" w:sz="0" w:space="0" w:color="auto"/>
        <w:right w:val="none" w:sz="0" w:space="0" w:color="auto"/>
      </w:divBdr>
    </w:div>
    <w:div w:id="2053996290">
      <w:bodyDiv w:val="1"/>
      <w:marLeft w:val="0"/>
      <w:marRight w:val="0"/>
      <w:marTop w:val="0"/>
      <w:marBottom w:val="0"/>
      <w:divBdr>
        <w:top w:val="none" w:sz="0" w:space="0" w:color="auto"/>
        <w:left w:val="none" w:sz="0" w:space="0" w:color="auto"/>
        <w:bottom w:val="none" w:sz="0" w:space="0" w:color="auto"/>
        <w:right w:val="none" w:sz="0" w:space="0" w:color="auto"/>
      </w:divBdr>
    </w:div>
    <w:div w:id="2071077933">
      <w:bodyDiv w:val="1"/>
      <w:marLeft w:val="0"/>
      <w:marRight w:val="0"/>
      <w:marTop w:val="0"/>
      <w:marBottom w:val="0"/>
      <w:divBdr>
        <w:top w:val="none" w:sz="0" w:space="0" w:color="auto"/>
        <w:left w:val="none" w:sz="0" w:space="0" w:color="auto"/>
        <w:bottom w:val="none" w:sz="0" w:space="0" w:color="auto"/>
        <w:right w:val="none" w:sz="0" w:space="0" w:color="auto"/>
      </w:divBdr>
    </w:div>
    <w:div w:id="21243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medahealthsystem.zoom.us/u/aeojyFgeyI" TargetMode="External"/><Relationship Id="rId13" Type="http://schemas.openxmlformats.org/officeDocument/2006/relationships/hyperlink" Target="2023-01-25%20QPSC%20B4%20AHS%20and%20AH%20Med%20Staff%20Privilege%20Forms" TargetMode="External"/><Relationship Id="rId18" Type="http://schemas.openxmlformats.org/officeDocument/2006/relationships/hyperlink" Target="http://www.alamedahealthsystem.org/wp-content/uploads/2023/01/2023-01-25-QPSC-F-Leapfrog-Summary-COMBINED.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lamedahealthsystem.org/wp-content/uploads/2023/01/2023-01-25-QPSC-Z-Addendum-1-Agreements-for-Better-Communications.pdf" TargetMode="External"/><Relationship Id="rId7" Type="http://schemas.openxmlformats.org/officeDocument/2006/relationships/endnotes" Target="endnotes.xml"/><Relationship Id="rId12" Type="http://schemas.openxmlformats.org/officeDocument/2006/relationships/hyperlink" Target="http://www.alamedahealthsystem.org/wp-content/uploads/2023/01/2023-01-25-QPSC-B3-AHS-and-AH-Med-Staff-Policies-and-Procedures.pdf" TargetMode="External"/><Relationship Id="rId17" Type="http://schemas.openxmlformats.org/officeDocument/2006/relationships/hyperlink" Target="http://www.alamedahealthsystem.org/wp-content/uploads/2023/01/2023-01-25-QPSC-E-Equity-Deep-Dive-COMBINED.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lamedahealthsystem.org/wp-content/uploads/2023/01/2023-01-25-QPSC-D-Patient-Safety-Regulatory-Affairs-Reports-COMBINED.pdf" TargetMode="External"/><Relationship Id="rId20" Type="http://schemas.openxmlformats.org/officeDocument/2006/relationships/hyperlink" Target="http://www.alamedahealthsystem.org/wp-content/uploads/2023/01/2023-01-25-QPSC-H-Planning-Calendar-Issue-Tracking-NO-WRITTEN-MATERIALS-SLIPSHE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medahealthsystem.org/wp-content/uploads/2023/01/2023-01-25-QPSC-A-UnderstandingThePatientExperienceConceptual-Framework.2020-ARTICL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lamedahealthsystem.org/wp-content/uploads/2023/01/2023-01-25-QPSC-B6-AH-Medical-Staff-Bylaws.pdf" TargetMode="External"/><Relationship Id="rId23" Type="http://schemas.openxmlformats.org/officeDocument/2006/relationships/hyperlink" Target="http://www.alamedahealthsystem.org/meeting-agendas-and-minutes/" TargetMode="External"/><Relationship Id="rId28" Type="http://schemas.openxmlformats.org/officeDocument/2006/relationships/theme" Target="theme/theme1.xml"/><Relationship Id="rId10" Type="http://schemas.openxmlformats.org/officeDocument/2006/relationships/hyperlink" Target="http://www.alamedahealthsystem.org/board-of-trustees-meetings/" TargetMode="External"/><Relationship Id="rId19" Type="http://schemas.openxmlformats.org/officeDocument/2006/relationships/hyperlink" Target="http://www.alamedahealthsystem.org/wp-content/uploads/2023/01/2023-01-25-QPSC-GYellow-Dot-Project-Board-of-Trustee-Presentation.pdf" TargetMode="External"/><Relationship Id="rId4" Type="http://schemas.openxmlformats.org/officeDocument/2006/relationships/settings" Target="settings.xml"/><Relationship Id="rId9" Type="http://schemas.openxmlformats.org/officeDocument/2006/relationships/hyperlink" Target="mailto:cob@alamedahealthsystem.org" TargetMode="External"/><Relationship Id="rId14" Type="http://schemas.openxmlformats.org/officeDocument/2006/relationships/hyperlink" Target="http://www.alamedahealthsystem.org/wp-content/uploads/2023/01/2023-01-25-QPSC-B5-AHS-and-AH-Med-Staff-Provider-Education-Competencies.pdf" TargetMode="External"/><Relationship Id="rId22" Type="http://schemas.openxmlformats.org/officeDocument/2006/relationships/hyperlink" Target="http://www.alamedahealthsystem.org/wp-content/uploads/2023/01/2023-01-25-QPSC-Z-Addendum-2-QPSC-Committee-Charter.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oo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7CB0-EB7C-42EA-BC23-BBF37142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Alameda Health System</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Bhuket, Taft</dc:creator>
  <cp:lastModifiedBy>Jojola Gonsalves, Ronna</cp:lastModifiedBy>
  <cp:revision>4</cp:revision>
  <cp:lastPrinted>2022-11-10T23:47:00Z</cp:lastPrinted>
  <dcterms:created xsi:type="dcterms:W3CDTF">2023-01-21T02:06:00Z</dcterms:created>
  <dcterms:modified xsi:type="dcterms:W3CDTF">2023-01-21T18:54:00Z</dcterms:modified>
</cp:coreProperties>
</file>