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3F" w:rsidRDefault="0025283F" w:rsidP="0025283F">
      <w:pPr>
        <w:pStyle w:val="Default"/>
      </w:pPr>
    </w:p>
    <w:p w:rsidR="0025283F" w:rsidRDefault="0025283F" w:rsidP="0025283F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25283F" w:rsidRDefault="0025283F" w:rsidP="0025283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JANUARY 25, 2010 </w:t>
      </w:r>
    </w:p>
    <w:p w:rsidR="0025283F" w:rsidRDefault="0025283F" w:rsidP="002528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25283F" w:rsidRDefault="0025283F" w:rsidP="0025283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25283F" w:rsidRDefault="0025283F" w:rsidP="0025283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sz w:val="23"/>
          <w:szCs w:val="23"/>
        </w:rPr>
        <w:t xml:space="preserve">: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Floyd </w:t>
      </w:r>
      <w:proofErr w:type="spellStart"/>
      <w:r>
        <w:rPr>
          <w:sz w:val="23"/>
          <w:szCs w:val="23"/>
        </w:rPr>
        <w:t>Huen</w:t>
      </w:r>
      <w:proofErr w:type="spellEnd"/>
      <w:r>
        <w:rPr>
          <w:sz w:val="23"/>
          <w:szCs w:val="23"/>
        </w:rPr>
        <w:t xml:space="preserve">, Chair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J. Bennett Tate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25283F" w:rsidRDefault="0025283F" w:rsidP="0025283F">
      <w:pPr>
        <w:pStyle w:val="Default"/>
        <w:spacing w:before="240" w:after="6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CALL TO ORDER: 5:00 P.M.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AT APPROXIMATELY 5:00 P.M.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JULY &amp; OCTOBER 2009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OLD BUSINESS: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HEALTHCARE REFORM UPDATE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Patricia </w:t>
      </w:r>
      <w:proofErr w:type="spellStart"/>
      <w:r>
        <w:rPr>
          <w:i/>
          <w:iCs/>
          <w:sz w:val="23"/>
          <w:szCs w:val="23"/>
        </w:rPr>
        <w:t>VanHook</w:t>
      </w:r>
      <w:proofErr w:type="spellEnd"/>
      <w:r>
        <w:rPr>
          <w:i/>
          <w:iCs/>
          <w:sz w:val="23"/>
          <w:szCs w:val="23"/>
        </w:rPr>
        <w:t xml:space="preserve">, Director-Legislative &amp; Governmental Affairs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NEW BUSINESS: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ACMC COMMUNITY PERCEPTION STUDY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Patricia </w:t>
      </w:r>
      <w:proofErr w:type="spellStart"/>
      <w:r>
        <w:rPr>
          <w:i/>
          <w:iCs/>
          <w:sz w:val="23"/>
          <w:szCs w:val="23"/>
        </w:rPr>
        <w:t>VanHook</w:t>
      </w:r>
      <w:proofErr w:type="spellEnd"/>
      <w:r>
        <w:rPr>
          <w:i/>
          <w:iCs/>
          <w:sz w:val="23"/>
          <w:szCs w:val="23"/>
        </w:rPr>
        <w:t xml:space="preserve">, Director-Legislative &amp; Governmental Affairs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EVOLVING HEALTHCARE MARKET—TRANSITION TO POPULATION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MANAGEMENT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Wright Lassiter, Chief Executive Officer / Dr. Sang-ick Chang, Chief Medical Officer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PUBLIC COMMENTS </w:t>
      </w:r>
    </w:p>
    <w:p w:rsidR="0025283F" w:rsidRDefault="0025283F" w:rsidP="002528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BOARD OF TRUSTEES REMARKS </w:t>
      </w:r>
    </w:p>
    <w:p w:rsidR="00E97B0A" w:rsidRDefault="0025283F" w:rsidP="0025283F">
      <w:r>
        <w:rPr>
          <w:b/>
          <w:bCs/>
          <w:sz w:val="23"/>
          <w:szCs w:val="23"/>
        </w:rPr>
        <w:t>7.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F"/>
    <w:rsid w:val="0025283F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283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283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Macintosh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2013-02-26T19:00:00Z</dcterms:created>
  <dcterms:modified xsi:type="dcterms:W3CDTF">2013-02-26T19:01:00Z</dcterms:modified>
</cp:coreProperties>
</file>