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August 19, 2010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437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8468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Valerie Ng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(Govt. Code Sec. 54956.9(A))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5:30 p.m.</w:t>
      </w:r>
      <w:proofErr w:type="gramEnd"/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July 22, 2010 meeting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Presentation: Publically Reported Measures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  <w:r>
        <w:rPr>
          <w:rFonts w:ascii="Times New Roman" w:hAnsi="Times New Roman" w:cs="Times New Roman"/>
        </w:rPr>
        <w:t>, Vice President of Quality Assurance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Report: Medical Staff / Organization Policies and Procedures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Action: Amendments to Bylaws, Rules and Procedures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of Trustees Finance Committee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of August 19, 2010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Report: Medical Executive Committee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Valerie Ng, President ACMC Medical Staff Committee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Elect ACMC Medical Staff Committee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Update: Chief Quality Assurance Officer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  <w:r>
        <w:rPr>
          <w:rFonts w:ascii="Times New Roman" w:hAnsi="Times New Roman" w:cs="Times New Roman"/>
        </w:rPr>
        <w:t>, Vice President of Quality Assurance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Public Comment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Board of Trustees Remarks</w:t>
      </w:r>
    </w:p>
    <w:p w:rsidR="000C5069" w:rsidRDefault="000C5069" w:rsidP="000C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Counsel Report on Action Taken in Closed Session</w:t>
      </w:r>
    </w:p>
    <w:p w:rsidR="00E97B0A" w:rsidRDefault="000C5069" w:rsidP="000C5069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69"/>
    <w:rsid w:val="000C5069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2013-02-26T19:27:00Z</dcterms:created>
  <dcterms:modified xsi:type="dcterms:W3CDTF">2013-02-26T19:27:00Z</dcterms:modified>
</cp:coreProperties>
</file>