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8E" w:rsidRDefault="0077368E" w:rsidP="0077368E">
      <w:pPr>
        <w:pStyle w:val="Default"/>
      </w:pPr>
    </w:p>
    <w:p w:rsidR="0077368E" w:rsidRDefault="0077368E" w:rsidP="0077368E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QUALITY PROFESSIONAL SERVICES </w:t>
      </w:r>
    </w:p>
    <w:p w:rsidR="0077368E" w:rsidRDefault="0077368E" w:rsidP="0077368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COMMITTEE MEETING </w:t>
      </w:r>
    </w:p>
    <w:p w:rsidR="0077368E" w:rsidRDefault="0077368E" w:rsidP="0077368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THURSDAY, JANUARY 22, 2009 </w:t>
      </w:r>
    </w:p>
    <w:p w:rsidR="0077368E" w:rsidRDefault="0077368E" w:rsidP="0077368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77368E" w:rsidRDefault="0077368E" w:rsidP="0077368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CA. 94602 </w:t>
      </w:r>
    </w:p>
    <w:p w:rsidR="0077368E" w:rsidRDefault="0077368E" w:rsidP="0077368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Jessica Hutcheson, Clerk of the Board 510-437-8468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Location: </w:t>
      </w:r>
      <w:r>
        <w:rPr>
          <w:sz w:val="23"/>
          <w:szCs w:val="23"/>
        </w:rPr>
        <w:t>3</w:t>
      </w:r>
      <w:proofErr w:type="spellStart"/>
      <w:r>
        <w:rPr>
          <w:position w:val="10"/>
          <w:sz w:val="23"/>
          <w:szCs w:val="23"/>
          <w:vertAlign w:val="superscript"/>
        </w:rPr>
        <w:t>rd</w:t>
      </w:r>
      <w:proofErr w:type="spellEnd"/>
      <w:r>
        <w:rPr>
          <w:position w:val="10"/>
          <w:sz w:val="23"/>
          <w:szCs w:val="23"/>
          <w:vertAlign w:val="superscript"/>
        </w:rPr>
        <w:t xml:space="preserve"> </w:t>
      </w:r>
      <w:r>
        <w:rPr>
          <w:sz w:val="23"/>
          <w:szCs w:val="23"/>
        </w:rPr>
        <w:t xml:space="preserve">Floor Conference Room E3-19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 Present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Committee Members Excused</w:t>
      </w:r>
      <w:r>
        <w:rPr>
          <w:b/>
          <w:bCs/>
          <w:sz w:val="23"/>
          <w:szCs w:val="23"/>
        </w:rPr>
        <w:t xml:space="preserve">: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Valerie Lewis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77368E" w:rsidRDefault="0077368E" w:rsidP="0077368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5:30 p.m.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January 22, 2009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(1), Review of the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Credentialing Committee Reports, Quality Council Reports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(Govt. Code Sec. </w:t>
      </w:r>
    </w:p>
    <w:p w:rsidR="0077368E" w:rsidRDefault="0077368E" w:rsidP="0077368E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54956.9(a))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 BEGINS APPROXIMATELY 5:30p.m.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Medical Staff/ Organization Policies and Procedures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Amendments to Bylaws, Rules and Procedures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Medical Executive Report </w:t>
      </w:r>
    </w:p>
    <w:p w:rsidR="0077368E" w:rsidRDefault="0077368E" w:rsidP="0077368E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7. Public Comment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January 22, 2009 Page 2 of 2 </w:t>
      </w:r>
    </w:p>
    <w:p w:rsidR="0077368E" w:rsidRDefault="0077368E" w:rsidP="0077368E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8. Board of Trustees Remarks </w:t>
      </w:r>
    </w:p>
    <w:p w:rsidR="0077368E" w:rsidRDefault="0077368E" w:rsidP="0077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Counsel Report on Action Taken in Closed Session </w:t>
      </w:r>
    </w:p>
    <w:p w:rsidR="00E97B0A" w:rsidRDefault="0077368E" w:rsidP="0077368E">
      <w:r>
        <w:rPr>
          <w:b/>
          <w:bCs/>
          <w:sz w:val="23"/>
          <w:szCs w:val="23"/>
        </w:rPr>
        <w:t>10.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8E"/>
    <w:rsid w:val="005F57D1"/>
    <w:rsid w:val="0077368E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368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368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Macintosh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2013-02-26T18:03:00Z</dcterms:created>
  <dcterms:modified xsi:type="dcterms:W3CDTF">2013-02-26T18:03:00Z</dcterms:modified>
</cp:coreProperties>
</file>