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3D" w:rsidRDefault="0077773D" w:rsidP="0077773D">
      <w:pPr>
        <w:pStyle w:val="Default"/>
      </w:pPr>
    </w:p>
    <w:p w:rsidR="0077773D" w:rsidRDefault="0077773D" w:rsidP="0077773D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FINANCE COMMITTEE MEETING </w:t>
      </w:r>
    </w:p>
    <w:p w:rsidR="0077773D" w:rsidRDefault="0077773D" w:rsidP="0077773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TUESDAY SEPTEMBER 18, 2007 </w:t>
      </w:r>
    </w:p>
    <w:p w:rsidR="0077773D" w:rsidRDefault="0077773D" w:rsidP="007777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77773D" w:rsidRDefault="0077773D" w:rsidP="0077773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77773D" w:rsidRDefault="0077773D" w:rsidP="0077773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Jessica Hutcheson, Clerk of the Board 510-437-8468 </w:t>
      </w:r>
    </w:p>
    <w:p w:rsidR="0077773D" w:rsidRDefault="0077773D" w:rsidP="007777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Location: </w:t>
      </w:r>
    </w:p>
    <w:p w:rsidR="0077773D" w:rsidRDefault="0077773D" w:rsidP="007777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Closed Session: E3 Conference Room 19, Highland Campus </w:t>
      </w:r>
    </w:p>
    <w:p w:rsidR="0077773D" w:rsidRDefault="0077773D" w:rsidP="007777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Open Session: Classroom A </w:t>
      </w:r>
    </w:p>
    <w:p w:rsidR="0077773D" w:rsidRDefault="0077773D" w:rsidP="0077773D">
      <w:pPr>
        <w:pStyle w:val="Default"/>
        <w:rPr>
          <w:color w:val="auto"/>
        </w:rPr>
        <w:sectPr w:rsidR="0077773D">
          <w:pgSz w:w="12240" w:h="16340"/>
          <w:pgMar w:top="1667" w:right="1047" w:bottom="1440" w:left="1533" w:header="720" w:footer="720" w:gutter="0"/>
          <w:cols w:space="720"/>
          <w:noEndnote/>
        </w:sectPr>
      </w:pPr>
    </w:p>
    <w:p w:rsidR="0077773D" w:rsidRDefault="0077773D" w:rsidP="0077773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lastRenderedPageBreak/>
        <w:t>Committee Members</w:t>
      </w:r>
      <w:r>
        <w:rPr>
          <w:b/>
          <w:bCs/>
          <w:color w:val="auto"/>
          <w:sz w:val="28"/>
          <w:szCs w:val="28"/>
        </w:rPr>
        <w:t xml:space="preserve">: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Stan </w:t>
      </w:r>
      <w:proofErr w:type="spellStart"/>
      <w:r>
        <w:rPr>
          <w:b/>
          <w:bCs/>
          <w:color w:val="auto"/>
          <w:sz w:val="23"/>
          <w:szCs w:val="23"/>
        </w:rPr>
        <w:t>Schiffman</w:t>
      </w:r>
      <w:proofErr w:type="spellEnd"/>
      <w:r>
        <w:rPr>
          <w:b/>
          <w:bCs/>
          <w:color w:val="auto"/>
          <w:sz w:val="23"/>
          <w:szCs w:val="23"/>
        </w:rPr>
        <w:t xml:space="preserve">, Chair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Ronald D. Nelson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Valerie Lewis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Kirk E. Miller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Cheri </w:t>
      </w:r>
      <w:proofErr w:type="spellStart"/>
      <w:r>
        <w:rPr>
          <w:b/>
          <w:bCs/>
          <w:color w:val="auto"/>
          <w:sz w:val="23"/>
          <w:szCs w:val="23"/>
        </w:rPr>
        <w:t>Faria</w:t>
      </w:r>
      <w:proofErr w:type="spellEnd"/>
      <w:r>
        <w:rPr>
          <w:b/>
          <w:bCs/>
          <w:color w:val="auto"/>
          <w:sz w:val="23"/>
          <w:szCs w:val="23"/>
        </w:rPr>
        <w:t xml:space="preserve"> (Employee Rep.) </w:t>
      </w:r>
    </w:p>
    <w:p w:rsidR="0077773D" w:rsidRDefault="0077773D" w:rsidP="0077773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 xml:space="preserve">AGENDA </w:t>
      </w:r>
    </w:p>
    <w:p w:rsidR="0077773D" w:rsidRDefault="0077773D" w:rsidP="0077773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>CALL TO ORDER</w:t>
      </w:r>
      <w:r>
        <w:rPr>
          <w:b/>
          <w:bCs/>
          <w:color w:val="auto"/>
          <w:sz w:val="28"/>
          <w:szCs w:val="28"/>
        </w:rPr>
        <w:t xml:space="preserve">: </w:t>
      </w:r>
      <w:r>
        <w:rPr>
          <w:b/>
          <w:bCs/>
          <w:color w:val="auto"/>
          <w:sz w:val="28"/>
          <w:szCs w:val="28"/>
        </w:rPr>
        <w:lastRenderedPageBreak/>
        <w:t xml:space="preserve">4:00 p.m. </w:t>
      </w:r>
    </w:p>
    <w:p w:rsidR="0077773D" w:rsidRDefault="0077773D" w:rsidP="0077773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>CLOSED SESSION</w:t>
      </w:r>
      <w:r>
        <w:rPr>
          <w:b/>
          <w:bCs/>
          <w:color w:val="auto"/>
          <w:sz w:val="28"/>
          <w:szCs w:val="28"/>
        </w:rPr>
        <w:t xml:space="preserve">: 4:00 p.m. – 4:30 p.m. </w:t>
      </w:r>
    </w:p>
    <w:p w:rsidR="0077773D" w:rsidRDefault="0077773D" w:rsidP="0077773D">
      <w:pPr>
        <w:pStyle w:val="Default"/>
        <w:rPr>
          <w:color w:val="auto"/>
        </w:rPr>
        <w:sectPr w:rsidR="0077773D">
          <w:type w:val="continuous"/>
          <w:pgSz w:w="12240" w:h="16340"/>
          <w:pgMar w:top="1667" w:right="1047" w:bottom="1966" w:left="1533" w:header="720" w:footer="720" w:gutter="0"/>
          <w:cols w:num="2" w:space="720" w:equalWidth="0">
            <w:col w:w="2973" w:space="331"/>
            <w:col w:w="1211"/>
          </w:cols>
          <w:noEndnote/>
        </w:sectPr>
      </w:pP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1. CONFERENCE WITH LEGAL COUNSEL – POTENTIAL LITIGATION </w:t>
      </w:r>
    </w:p>
    <w:p w:rsidR="0077773D" w:rsidRDefault="0077773D" w:rsidP="0077773D">
      <w:pPr>
        <w:pStyle w:val="BodyText"/>
        <w:rPr>
          <w:sz w:val="20"/>
          <w:szCs w:val="20"/>
        </w:rPr>
      </w:pPr>
      <w:proofErr w:type="gramStart"/>
      <w:r>
        <w:rPr>
          <w:sz w:val="20"/>
          <w:szCs w:val="20"/>
        </w:rPr>
        <w:t>Significant exposure to litigation pursuant to Subdivision (b) of Government Code Section 54956.9 (two cases).</w:t>
      </w:r>
      <w:proofErr w:type="gramEnd"/>
      <w:r>
        <w:rPr>
          <w:sz w:val="20"/>
          <w:szCs w:val="20"/>
        </w:rPr>
        <w:t xml:space="preserve"> </w:t>
      </w:r>
    </w:p>
    <w:p w:rsidR="0077773D" w:rsidRDefault="0077773D" w:rsidP="0077773D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 xml:space="preserve">REGULAR SESSION BEGINS APPROXIMATELY 4:30 p.m. </w:t>
      </w:r>
    </w:p>
    <w:p w:rsidR="0077773D" w:rsidRDefault="0077773D" w:rsidP="0077773D">
      <w:pPr>
        <w:pStyle w:val="Heading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77773D" w:rsidRDefault="0077773D" w:rsidP="0077773D">
      <w:pPr>
        <w:pStyle w:val="Default"/>
        <w:numPr>
          <w:ilvl w:val="0"/>
          <w:numId w:val="9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APPROVAL OF MINUTES FOR JULY 24, 2007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</w:p>
    <w:p w:rsidR="0077773D" w:rsidRDefault="0077773D" w:rsidP="0077773D">
      <w:pPr>
        <w:pStyle w:val="Default"/>
        <w:numPr>
          <w:ilvl w:val="0"/>
          <w:numId w:val="1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REVIEW OF AUGUST MONTHLY FINANCE REPORT (GEOFF DOTTERY)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</w:p>
    <w:p w:rsidR="0077773D" w:rsidRDefault="0077773D" w:rsidP="0077773D">
      <w:pPr>
        <w:pStyle w:val="Default"/>
        <w:numPr>
          <w:ilvl w:val="0"/>
          <w:numId w:val="2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MOTION TO APPROVE THE FOLLOWING CONTRACTS: </w:t>
      </w:r>
    </w:p>
    <w:p w:rsidR="0077773D" w:rsidRDefault="0077773D" w:rsidP="0077773D">
      <w:pPr>
        <w:pStyle w:val="Default"/>
        <w:rPr>
          <w:rFonts w:ascii="Garamond" w:hAnsi="Garamond" w:cs="Garamond"/>
          <w:color w:val="auto"/>
          <w:sz w:val="23"/>
          <w:szCs w:val="23"/>
        </w:rPr>
      </w:pPr>
      <w:r>
        <w:rPr>
          <w:rFonts w:ascii="Garamond" w:hAnsi="Garamond" w:cs="Garamond"/>
          <w:b/>
          <w:bCs/>
          <w:color w:val="auto"/>
          <w:sz w:val="23"/>
          <w:szCs w:val="23"/>
        </w:rPr>
        <w:t xml:space="preserve">Alameda County Medical Center </w:t>
      </w:r>
      <w:r>
        <w:rPr>
          <w:rFonts w:ascii="Garamond" w:hAnsi="Garamond" w:cs="Garamond"/>
          <w:color w:val="auto"/>
          <w:sz w:val="23"/>
          <w:szCs w:val="23"/>
        </w:rPr>
        <w:t xml:space="preserve">Board of Trustees Finance Committee Meeting of September 18, 2007 Page 2 of 2 </w:t>
      </w:r>
    </w:p>
    <w:p w:rsidR="0077773D" w:rsidRDefault="0077773D" w:rsidP="0077773D">
      <w:pPr>
        <w:pStyle w:val="Default"/>
        <w:pageBreakBefore/>
        <w:rPr>
          <w:rFonts w:ascii="Garamond" w:hAnsi="Garamond" w:cs="Garamond"/>
          <w:color w:val="auto"/>
          <w:sz w:val="23"/>
          <w:szCs w:val="23"/>
        </w:rPr>
      </w:pP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a. Renewal Agreement with UC Berkeley School of Optometry for Optometry Services at </w:t>
      </w:r>
      <w:proofErr w:type="spellStart"/>
      <w:r>
        <w:rPr>
          <w:b/>
          <w:bCs/>
          <w:color w:val="auto"/>
          <w:sz w:val="23"/>
          <w:szCs w:val="23"/>
        </w:rPr>
        <w:t>Eastmont</w:t>
      </w:r>
      <w:proofErr w:type="spellEnd"/>
      <w:r>
        <w:rPr>
          <w:b/>
          <w:bCs/>
          <w:color w:val="auto"/>
          <w:sz w:val="23"/>
          <w:szCs w:val="23"/>
        </w:rPr>
        <w:t xml:space="preserve"> Wellness Center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b. Renewal Agreement with East Bay Rehab Care (</w:t>
      </w:r>
      <w:proofErr w:type="spellStart"/>
      <w:r>
        <w:rPr>
          <w:b/>
          <w:bCs/>
          <w:color w:val="auto"/>
          <w:sz w:val="23"/>
          <w:szCs w:val="23"/>
        </w:rPr>
        <w:t>Hussam</w:t>
      </w:r>
      <w:proofErr w:type="spellEnd"/>
      <w:r>
        <w:rPr>
          <w:b/>
          <w:bCs/>
          <w:color w:val="auto"/>
          <w:sz w:val="23"/>
          <w:szCs w:val="23"/>
        </w:rPr>
        <w:t xml:space="preserve"> El </w:t>
      </w:r>
      <w:proofErr w:type="spellStart"/>
      <w:r>
        <w:rPr>
          <w:b/>
          <w:bCs/>
          <w:color w:val="auto"/>
          <w:sz w:val="23"/>
          <w:szCs w:val="23"/>
        </w:rPr>
        <w:t>Gohary</w:t>
      </w:r>
      <w:proofErr w:type="spellEnd"/>
      <w:r>
        <w:rPr>
          <w:b/>
          <w:bCs/>
          <w:color w:val="auto"/>
          <w:sz w:val="23"/>
          <w:szCs w:val="23"/>
        </w:rPr>
        <w:t xml:space="preserve">, MD) for Rehab Services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c. Amendment to Agreement with MV Transportation for Transportation Services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d. New Agreement with </w:t>
      </w:r>
      <w:proofErr w:type="spellStart"/>
      <w:r>
        <w:rPr>
          <w:b/>
          <w:bCs/>
          <w:color w:val="auto"/>
          <w:sz w:val="23"/>
          <w:szCs w:val="23"/>
        </w:rPr>
        <w:t>Akmi</w:t>
      </w:r>
      <w:proofErr w:type="spellEnd"/>
      <w:r>
        <w:rPr>
          <w:b/>
          <w:bCs/>
          <w:color w:val="auto"/>
          <w:sz w:val="23"/>
          <w:szCs w:val="23"/>
        </w:rPr>
        <w:t xml:space="preserve"> Company for support of Fire Alarm Systems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e. New Agreement with American Video Systems, Inc. for installation and services of Audio Visual and Closed Circuit Television Systems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f. New Agreement with </w:t>
      </w:r>
      <w:proofErr w:type="spellStart"/>
      <w:r>
        <w:rPr>
          <w:b/>
          <w:bCs/>
          <w:color w:val="auto"/>
          <w:sz w:val="23"/>
          <w:szCs w:val="23"/>
        </w:rPr>
        <w:t>Dowdle</w:t>
      </w:r>
      <w:proofErr w:type="spellEnd"/>
      <w:r>
        <w:rPr>
          <w:b/>
          <w:bCs/>
          <w:color w:val="auto"/>
          <w:sz w:val="23"/>
          <w:szCs w:val="23"/>
        </w:rPr>
        <w:t xml:space="preserve"> &amp; Sons Mechanical, Inc. for Plumbing Services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g. New Agreement with </w:t>
      </w:r>
      <w:proofErr w:type="spellStart"/>
      <w:r>
        <w:rPr>
          <w:b/>
          <w:bCs/>
          <w:color w:val="auto"/>
          <w:sz w:val="23"/>
          <w:szCs w:val="23"/>
        </w:rPr>
        <w:t>Fernandes</w:t>
      </w:r>
      <w:proofErr w:type="spellEnd"/>
      <w:r>
        <w:rPr>
          <w:b/>
          <w:bCs/>
          <w:color w:val="auto"/>
          <w:sz w:val="23"/>
          <w:szCs w:val="23"/>
        </w:rPr>
        <w:t xml:space="preserve"> &amp; Sons General Contractors for Construction Services/Repairs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h. New Agreement with Charles M. Prescott Electrical Contracting, Inc. for Electrical Services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i</w:t>
      </w:r>
      <w:proofErr w:type="spellEnd"/>
      <w:r>
        <w:rPr>
          <w:b/>
          <w:bCs/>
          <w:color w:val="auto"/>
          <w:sz w:val="23"/>
          <w:szCs w:val="23"/>
        </w:rPr>
        <w:t xml:space="preserve">. New Agreement with Open System Integrators, Inc. for servicing of ACMC Temperature and Humidity Control Systems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j. New Agreement with Velocity Technology Solutions, Inc. for Hosted Application Services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</w:p>
    <w:p w:rsidR="0077773D" w:rsidRDefault="0077773D" w:rsidP="0077773D">
      <w:pPr>
        <w:pStyle w:val="Default"/>
        <w:numPr>
          <w:ilvl w:val="0"/>
          <w:numId w:val="3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UPDATE ON ANNUAL FINANCIAL AUDIT (AHMED BADAWI/GEOFF DOTTERY)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</w:p>
    <w:p w:rsidR="0077773D" w:rsidRDefault="0077773D" w:rsidP="0077773D">
      <w:pPr>
        <w:pStyle w:val="Default"/>
        <w:numPr>
          <w:ilvl w:val="0"/>
          <w:numId w:val="4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REVIEW OF ANNUAL FINANCIAL CORPORATE AND DIVISIONAL GOALS (GEOFF DOTTERY)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</w:p>
    <w:p w:rsidR="0077773D" w:rsidRDefault="0077773D" w:rsidP="0077773D">
      <w:pPr>
        <w:pStyle w:val="Default"/>
        <w:numPr>
          <w:ilvl w:val="0"/>
          <w:numId w:val="5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CHIEF FINANCIAL OFFICER’S UPDATE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</w:p>
    <w:p w:rsidR="0077773D" w:rsidRDefault="0077773D" w:rsidP="0077773D">
      <w:pPr>
        <w:pStyle w:val="Default"/>
        <w:numPr>
          <w:ilvl w:val="0"/>
          <w:numId w:val="6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INFORMATIONAL ATTACHMENT - EXPIRING CONTRACTS REPORT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</w:p>
    <w:p w:rsidR="0077773D" w:rsidRDefault="0077773D" w:rsidP="0077773D">
      <w:pPr>
        <w:pStyle w:val="Default"/>
        <w:numPr>
          <w:ilvl w:val="0"/>
          <w:numId w:val="7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PUBLIC COMMENT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</w:p>
    <w:p w:rsidR="0077773D" w:rsidRDefault="0077773D" w:rsidP="0077773D">
      <w:pPr>
        <w:pStyle w:val="Default"/>
        <w:numPr>
          <w:ilvl w:val="0"/>
          <w:numId w:val="8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TRUSTEES REMARKS </w:t>
      </w:r>
    </w:p>
    <w:p w:rsidR="0077773D" w:rsidRDefault="0077773D" w:rsidP="0077773D">
      <w:pPr>
        <w:pStyle w:val="Default"/>
        <w:rPr>
          <w:color w:val="auto"/>
          <w:sz w:val="23"/>
          <w:szCs w:val="23"/>
        </w:rPr>
      </w:pPr>
    </w:p>
    <w:p w:rsidR="0077773D" w:rsidRDefault="0077773D" w:rsidP="0077773D">
      <w:pPr>
        <w:pStyle w:val="Default"/>
        <w:numPr>
          <w:ilvl w:val="0"/>
          <w:numId w:val="9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ADJOURNMENT </w:t>
      </w:r>
    </w:p>
    <w:p w:rsidR="00E97B0A" w:rsidRDefault="00E97B0A">
      <w:bookmarkStart w:id="0" w:name="_GoBack"/>
      <w:bookmarkEnd w:id="0"/>
    </w:p>
    <w:sectPr w:rsidR="00E97B0A" w:rsidSect="00D13E20">
      <w:type w:val="continuous"/>
      <w:pgSz w:w="12240" w:h="16340"/>
      <w:pgMar w:top="1165" w:right="1226" w:bottom="1966" w:left="15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CF48B8"/>
    <w:multiLevelType w:val="hybridMultilevel"/>
    <w:tmpl w:val="601080E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26567D"/>
    <w:multiLevelType w:val="hybridMultilevel"/>
    <w:tmpl w:val="877BE20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A5587E6"/>
    <w:multiLevelType w:val="hybridMultilevel"/>
    <w:tmpl w:val="116360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D0D22AF"/>
    <w:multiLevelType w:val="hybridMultilevel"/>
    <w:tmpl w:val="072F1F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6B045F"/>
    <w:multiLevelType w:val="hybridMultilevel"/>
    <w:tmpl w:val="C6654B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097725"/>
    <w:multiLevelType w:val="hybridMultilevel"/>
    <w:tmpl w:val="AF098C2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AE2E9B8"/>
    <w:multiLevelType w:val="hybridMultilevel"/>
    <w:tmpl w:val="B25EE8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C3648C2"/>
    <w:multiLevelType w:val="hybridMultilevel"/>
    <w:tmpl w:val="8DEF36F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E49DB7A"/>
    <w:multiLevelType w:val="hybridMultilevel"/>
    <w:tmpl w:val="E5B2B72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3D"/>
    <w:rsid w:val="005F57D1"/>
    <w:rsid w:val="0077773D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77773D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7773D"/>
    <w:rPr>
      <w:rFonts w:ascii="Times New Roman" w:hAnsi="Times New Roman" w:cs="Times New Roman"/>
    </w:rPr>
  </w:style>
  <w:style w:type="paragraph" w:customStyle="1" w:styleId="Default">
    <w:name w:val="Default"/>
    <w:rsid w:val="0077773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77773D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77773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77773D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7773D"/>
    <w:rPr>
      <w:rFonts w:ascii="Times New Roman" w:hAnsi="Times New Roman" w:cs="Times New Roman"/>
    </w:rPr>
  </w:style>
  <w:style w:type="paragraph" w:customStyle="1" w:styleId="Default">
    <w:name w:val="Default"/>
    <w:rsid w:val="0077773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77773D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77773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1888</Characters>
  <Application>Microsoft Macintosh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2013-02-26T17:09:00Z</dcterms:created>
  <dcterms:modified xsi:type="dcterms:W3CDTF">2013-02-26T17:09:00Z</dcterms:modified>
</cp:coreProperties>
</file>