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FINANCE COMMITTEE MEETING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TUESDAY, July 19, 2011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Central Administration Offices Located at Highland Hospital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1411 East 31st Street Oakland, CA 94602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Barbara McElroy, Interim Clerk of the Board 510-437-8468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Location: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Closed Session: Room E3-19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Open Session: Classroom A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Valerie Lewis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COMMITTEE MEMBERS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Kirk E. Miller, Chair Ronald Nelson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Stanley </w:t>
      </w:r>
      <w:proofErr w:type="spellStart"/>
      <w:r>
        <w:rPr>
          <w:rFonts w:ascii="Times New Roman" w:hAnsi="Times New Roman" w:cs="Times New Roman"/>
          <w:color w:val="000000"/>
        </w:rPr>
        <w:t>Schiffman</w:t>
      </w:r>
      <w:proofErr w:type="spellEnd"/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AGENDA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</w:rPr>
        <w:t xml:space="preserve">CLOSED SESSION </w:t>
      </w:r>
      <w:r>
        <w:rPr>
          <w:rFonts w:ascii="Times New Roman" w:hAnsi="Times New Roman" w:cs="Times New Roman"/>
          <w:color w:val="000000"/>
          <w:sz w:val="18"/>
          <w:szCs w:val="18"/>
        </w:rPr>
        <w:t>4:30 p.m. - 5:00 p.m.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Conference with Legal Counsel: Potential Litigation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[Government Code Section 54956.9]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Douglas </w:t>
      </w:r>
      <w:proofErr w:type="spellStart"/>
      <w:r>
        <w:rPr>
          <w:rFonts w:ascii="Times New Roman" w:hAnsi="Times New Roman" w:cs="Times New Roman"/>
          <w:color w:val="000000"/>
        </w:rPr>
        <w:t>Habig</w:t>
      </w:r>
      <w:proofErr w:type="spellEnd"/>
      <w:r>
        <w:rPr>
          <w:rFonts w:ascii="Times New Roman" w:hAnsi="Times New Roman" w:cs="Times New Roman"/>
          <w:color w:val="000000"/>
        </w:rPr>
        <w:t>, General Counsel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</w:rPr>
        <w:t xml:space="preserve">CALL TO ORDER </w:t>
      </w:r>
      <w:r>
        <w:rPr>
          <w:rFonts w:ascii="Times New Roman" w:hAnsi="Times New Roman" w:cs="Times New Roman"/>
          <w:color w:val="000000"/>
          <w:sz w:val="18"/>
          <w:szCs w:val="18"/>
        </w:rPr>
        <w:t>5:00 p.m. - 5:05 p.m.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I.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REGULAR SESSION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ROLL CALL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II.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a. </w:t>
      </w:r>
      <w:r>
        <w:rPr>
          <w:rFonts w:ascii="Times New Roman" w:hAnsi="Times New Roman" w:cs="Times New Roman"/>
          <w:color w:val="FF0000"/>
        </w:rPr>
        <w:t xml:space="preserve">ACTION: </w:t>
      </w:r>
      <w:r>
        <w:rPr>
          <w:rFonts w:ascii="Times New Roman" w:hAnsi="Times New Roman" w:cs="Times New Roman"/>
          <w:color w:val="000000"/>
        </w:rPr>
        <w:t>Approval of the minutes of the May 17, 2011 meeting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Approval of Minutes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b. </w:t>
      </w:r>
      <w:r>
        <w:rPr>
          <w:rFonts w:ascii="Times New Roman" w:hAnsi="Times New Roman" w:cs="Times New Roman"/>
          <w:color w:val="FF0000"/>
        </w:rPr>
        <w:t xml:space="preserve">ACTION: </w:t>
      </w:r>
      <w:r>
        <w:rPr>
          <w:rFonts w:ascii="Times New Roman" w:hAnsi="Times New Roman" w:cs="Times New Roman"/>
          <w:color w:val="000000"/>
        </w:rPr>
        <w:t xml:space="preserve">Approval of the minutes of the June 14, 2011 meeting </w:t>
      </w:r>
      <w:r>
        <w:rPr>
          <w:rFonts w:ascii="Times New Roman" w:hAnsi="Times New Roman" w:cs="Times New Roman"/>
          <w:color w:val="000000"/>
          <w:sz w:val="18"/>
          <w:szCs w:val="18"/>
        </w:rPr>
        <w:t>5:05 p.m. - 5:10 p.m.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III.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a. </w:t>
      </w:r>
      <w:r>
        <w:rPr>
          <w:rFonts w:ascii="Times New Roman" w:hAnsi="Times New Roman" w:cs="Times New Roman"/>
          <w:color w:val="000000"/>
        </w:rPr>
        <w:t xml:space="preserve">REPORT: Financial Update for Month Ending May 31, 2011 </w:t>
      </w:r>
      <w:r>
        <w:rPr>
          <w:rFonts w:ascii="Times New Roman" w:hAnsi="Times New Roman" w:cs="Times New Roman"/>
          <w:color w:val="000000"/>
          <w:sz w:val="18"/>
          <w:szCs w:val="18"/>
        </w:rPr>
        <w:t>5:10 p.m. - 5:20 p.m.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Financial and Operations Reporting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Marion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Schales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, Chief Financial Officer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Bill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Manns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, Chief Operations Officer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b. </w:t>
      </w:r>
      <w:r>
        <w:rPr>
          <w:rFonts w:ascii="Times New Roman" w:hAnsi="Times New Roman" w:cs="Times New Roman"/>
          <w:color w:val="000000"/>
        </w:rPr>
        <w:t xml:space="preserve">REPORT: Health Program of Alameda County (HPAC) Contract </w:t>
      </w:r>
      <w:r>
        <w:rPr>
          <w:rFonts w:ascii="Times New Roman" w:hAnsi="Times New Roman" w:cs="Times New Roman"/>
          <w:color w:val="000000"/>
          <w:sz w:val="18"/>
          <w:szCs w:val="18"/>
        </w:rPr>
        <w:t>5:20 p.m. - 5:30 p.m.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Don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Briones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, VP Finance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c. </w:t>
      </w:r>
      <w:r>
        <w:rPr>
          <w:rFonts w:ascii="Times New Roman" w:hAnsi="Times New Roman" w:cs="Times New Roman"/>
          <w:color w:val="000000"/>
        </w:rPr>
        <w:t xml:space="preserve">REPORT: 2011 External Audit Plan </w:t>
      </w:r>
      <w:r>
        <w:rPr>
          <w:rFonts w:ascii="Times New Roman" w:hAnsi="Times New Roman" w:cs="Times New Roman"/>
          <w:color w:val="000000"/>
          <w:sz w:val="18"/>
          <w:szCs w:val="18"/>
        </w:rPr>
        <w:t>5:30 p.m. – 5:40p.m.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Marion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Schales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, Chief Financial Officer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Cynthia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Pon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, CPA, MGO Engagement Partner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IV.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a. </w:t>
      </w:r>
      <w:r>
        <w:rPr>
          <w:rFonts w:ascii="Times New Roman" w:hAnsi="Times New Roman" w:cs="Times New Roman"/>
          <w:color w:val="000000"/>
        </w:rPr>
        <w:t xml:space="preserve">REPORT: Chief Financial Officer Update </w:t>
      </w:r>
      <w:r>
        <w:rPr>
          <w:rFonts w:ascii="Times New Roman" w:hAnsi="Times New Roman" w:cs="Times New Roman"/>
          <w:color w:val="000000"/>
          <w:sz w:val="18"/>
          <w:szCs w:val="18"/>
        </w:rPr>
        <w:t>5:40 p.m. - 5:50 p.m.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CFO Update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Marion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Schales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, Chief Financial Officer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Trustee Kirk Miller will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participate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via Teleconference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Location: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901 P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Steet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, Suite 154-A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Sacramento, CA 95814-6424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Alameda County Medical Center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Board of Trustees Finance Committee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Meeting of July 19, 2011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V.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a. </w:t>
      </w:r>
      <w:r>
        <w:rPr>
          <w:rFonts w:ascii="Times New Roman" w:hAnsi="Times New Roman" w:cs="Times New Roman"/>
          <w:color w:val="FF0000"/>
        </w:rPr>
        <w:t xml:space="preserve">ACTION: </w:t>
      </w:r>
      <w:r>
        <w:rPr>
          <w:rFonts w:ascii="Times New Roman" w:hAnsi="Times New Roman" w:cs="Times New Roman"/>
          <w:color w:val="000000"/>
        </w:rPr>
        <w:t>Contracts Approval Controls (Multiple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Financial Policy Development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000000"/>
        </w:rPr>
        <w:t xml:space="preserve">Contracts with One Vendor) Policy </w:t>
      </w:r>
      <w:r>
        <w:rPr>
          <w:rFonts w:ascii="Times New Roman" w:hAnsi="Times New Roman" w:cs="Times New Roman"/>
          <w:color w:val="000000"/>
          <w:sz w:val="18"/>
          <w:szCs w:val="18"/>
        </w:rPr>
        <w:t>5:50 p.m. - 6:10 p.m.</w:t>
      </w:r>
      <w:proofErr w:type="gramEnd"/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Don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Briones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, VP Finance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VI.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a. </w:t>
      </w:r>
      <w:r>
        <w:rPr>
          <w:rFonts w:ascii="Times New Roman" w:hAnsi="Times New Roman" w:cs="Times New Roman"/>
          <w:color w:val="000000"/>
        </w:rPr>
        <w:t xml:space="preserve">REPORT: Status on Long Range Forecast (Kaufman Hall Project) </w:t>
      </w:r>
      <w:r>
        <w:rPr>
          <w:rFonts w:ascii="Times New Roman" w:hAnsi="Times New Roman" w:cs="Times New Roman"/>
          <w:color w:val="000000"/>
          <w:sz w:val="18"/>
          <w:szCs w:val="18"/>
        </w:rPr>
        <w:t>6:10p.m. – 6:15 p.m.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Financial Forecasting and Analysis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Marion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Schales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, Chief Financial Officer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VII.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a. </w:t>
      </w:r>
      <w:r>
        <w:rPr>
          <w:rFonts w:ascii="Times New Roman" w:hAnsi="Times New Roman" w:cs="Times New Roman"/>
          <w:color w:val="000000"/>
        </w:rPr>
        <w:t xml:space="preserve">REPORT: Status on Internal 2010 Audit Findings Action Plan </w:t>
      </w:r>
      <w:r>
        <w:rPr>
          <w:rFonts w:ascii="Times New Roman" w:hAnsi="Times New Roman" w:cs="Times New Roman"/>
          <w:color w:val="000000"/>
          <w:sz w:val="18"/>
          <w:szCs w:val="18"/>
        </w:rPr>
        <w:t>6:15 p.m. - 6:25 p.m.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Internal Audit and Compliance Reporting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Richard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Kibler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, Director Internal Audit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</w:rPr>
        <w:t xml:space="preserve">b. REPORT: Final Internal Audit Plan for FY 2012 </w:t>
      </w:r>
      <w:r>
        <w:rPr>
          <w:rFonts w:ascii="Times New Roman" w:hAnsi="Times New Roman" w:cs="Times New Roman"/>
          <w:color w:val="000000"/>
          <w:sz w:val="18"/>
          <w:szCs w:val="18"/>
        </w:rPr>
        <w:t>6:25 p.m. - 6:35 p.m.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Richard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Kibler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, Director Internal Audit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</w:rPr>
        <w:t xml:space="preserve">c. REPORT: Charity Care Case Study </w:t>
      </w:r>
      <w:r>
        <w:rPr>
          <w:rFonts w:ascii="Times New Roman" w:hAnsi="Times New Roman" w:cs="Times New Roman"/>
          <w:color w:val="000000"/>
          <w:sz w:val="18"/>
          <w:szCs w:val="18"/>
        </w:rPr>
        <w:t>6:35 p.m. - 6:50 p.m.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Richard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Kibler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, Director Internal Audit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VIII.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None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Healthcare Reform &amp; Regulatory Changes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IX.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a. </w:t>
      </w:r>
      <w:r>
        <w:rPr>
          <w:rFonts w:ascii="Times New Roman" w:hAnsi="Times New Roman" w:cs="Times New Roman"/>
          <w:color w:val="FF0000"/>
        </w:rPr>
        <w:t xml:space="preserve">ACTION: </w:t>
      </w:r>
      <w:r>
        <w:rPr>
          <w:rFonts w:ascii="Times New Roman" w:hAnsi="Times New Roman" w:cs="Times New Roman"/>
          <w:color w:val="000000"/>
        </w:rPr>
        <w:t>Authorization for the CEO to Execute the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Contract &amp; Capital Authorization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</w:rPr>
        <w:t xml:space="preserve">Following Contracts </w:t>
      </w:r>
      <w:r>
        <w:rPr>
          <w:rFonts w:ascii="Times New Roman" w:hAnsi="Times New Roman" w:cs="Times New Roman"/>
          <w:color w:val="000000"/>
          <w:sz w:val="18"/>
          <w:szCs w:val="18"/>
        </w:rPr>
        <w:t>6:50 p.m. - 7:20 p.m.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1. Contract addendum for Velocity Technology Solutions, Inc. for expanded hosting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services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Mark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Zielazinski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, Chief Information Officer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 Annual contract renewal with the State of California, Department of General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Services, Natural Gas Service Program, for natural gas for the Highland and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Fairmont campuses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Bill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Manns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, Chief Operating Officer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3. Annual contract renewal with Sysco Foods, ACMC’s primary food provider, for fresh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and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frozen foods and groceries.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Bill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Manns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, Chief Operating Officer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4. Annual contract with the County of Alameda Sheriff’s Department for badged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security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services at the Highland campus.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Bill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Manns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, Chief Operating Officer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5. New contract with Angelica Linen Services for linen and linen cart services at the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Highland, Fairmont and John George Psychiatric Pavilion campuses.</w:t>
      </w:r>
      <w:proofErr w:type="gramEnd"/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Marion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Schales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, Chief Financial Officer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6. Contract amendment with The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Broadlane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Group, Inc. (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Broadlane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), making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MedAssets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Supply Chains Systems, LLC (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MedAssets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) a party to the existing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agreement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between ACMC and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Broadlane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with no change in terms or pricing.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Marion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Schales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, Chief Financial Officer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Alameda County Medical Center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Board of Trustees Finance Committee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Meeting of July 19, 2011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7. Contract Renewal for the East Bay Foundation for Graduate Medical Education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(EBFGME)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to administer ACMC’s surgical residency program.</w:t>
      </w:r>
      <w:proofErr w:type="gramEnd"/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Sang-ick Chang, MD, Chief Medical Officer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b. </w:t>
      </w:r>
      <w:r>
        <w:rPr>
          <w:rFonts w:ascii="Times New Roman" w:hAnsi="Times New Roman" w:cs="Times New Roman"/>
          <w:color w:val="FF0000"/>
        </w:rPr>
        <w:t xml:space="preserve">ACTION: </w:t>
      </w:r>
      <w:r>
        <w:rPr>
          <w:rFonts w:ascii="Times New Roman" w:hAnsi="Times New Roman" w:cs="Times New Roman"/>
          <w:color w:val="000000"/>
        </w:rPr>
        <w:t>Authorization for the CEO to Execute the Following Capital Contracts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(Included in Capital Expenditure Report):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1. New contract for Digital Prospectors Corporation for a third consultant to work on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the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Soarian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component of the E.H.R. implementation.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Mark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Zielazinski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, Chief Information Officer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c. </w:t>
      </w:r>
      <w:r>
        <w:rPr>
          <w:rFonts w:ascii="Times New Roman" w:hAnsi="Times New Roman" w:cs="Times New Roman"/>
          <w:color w:val="000000"/>
        </w:rPr>
        <w:t>INFORMATION: Approved Contracts and New Grants Within the Range of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$150,000 to $500,000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See attached spreadsheet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X.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Public Comment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XI.</w:t>
      </w:r>
    </w:p>
    <w:p w:rsidR="001B144F" w:rsidRDefault="001B144F" w:rsidP="001B14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ADJOURNMENT</w:t>
      </w:r>
    </w:p>
    <w:p w:rsidR="00E97B0A" w:rsidRDefault="001B144F" w:rsidP="001B144F">
      <w:r>
        <w:rPr>
          <w:rFonts w:ascii="Times New Roman" w:hAnsi="Times New Roman" w:cs="Times New Roman"/>
          <w:color w:val="000000"/>
        </w:rPr>
        <w:t>Board of Trustees Remarks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4F"/>
    <w:rsid w:val="001B144F"/>
    <w:rsid w:val="005F57D1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636</Words>
  <Characters>3628</Characters>
  <Application>Microsoft Macintosh Word</Application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2013-02-26T19:53:00Z</dcterms:created>
  <dcterms:modified xsi:type="dcterms:W3CDTF">2013-02-26T19:53:00Z</dcterms:modified>
</cp:coreProperties>
</file>