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1D" w:rsidRDefault="00392F1D" w:rsidP="00392F1D">
      <w:pPr>
        <w:pStyle w:val="Default"/>
        <w:rPr>
          <w:sz w:val="22"/>
          <w:szCs w:val="22"/>
        </w:rPr>
      </w:pPr>
      <w:r>
        <w:rPr>
          <w:b/>
          <w:bCs/>
          <w:sz w:val="22"/>
          <w:szCs w:val="22"/>
        </w:rPr>
        <w:t xml:space="preserve">BOARD OF TRUSTEES STRATEGIC PLANNING COMMITTEE MEETING MONDAY, July 18, 2011 Central Administration Offices Located at Highland Hospital </w:t>
      </w:r>
      <w:r>
        <w:rPr>
          <w:sz w:val="22"/>
          <w:szCs w:val="22"/>
        </w:rPr>
        <w:t>1_4_1_1_ _</w:t>
      </w:r>
      <w:proofErr w:type="spellStart"/>
      <w:r>
        <w:rPr>
          <w:sz w:val="22"/>
          <w:szCs w:val="22"/>
        </w:rPr>
        <w:t>E_a_s_t</w:t>
      </w:r>
      <w:proofErr w:type="spellEnd"/>
      <w:r>
        <w:rPr>
          <w:sz w:val="22"/>
          <w:szCs w:val="22"/>
        </w:rPr>
        <w:t>_ _3_1_s_t_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I_n_t_e_r_i_m</w:t>
      </w:r>
      <w:proofErr w:type="spellEnd"/>
      <w:r>
        <w:rPr>
          <w:sz w:val="22"/>
          <w:szCs w:val="22"/>
        </w:rPr>
        <w:t>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392F1D" w:rsidRDefault="00392F1D" w:rsidP="00392F1D">
      <w:pPr>
        <w:pStyle w:val="Default"/>
        <w:rPr>
          <w:sz w:val="16"/>
          <w:szCs w:val="16"/>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r>
        <w:rPr>
          <w:rFonts w:ascii="Arial" w:hAnsi="Arial" w:cs="Arial"/>
          <w:sz w:val="23"/>
          <w:szCs w:val="23"/>
          <w:u w:val="single"/>
        </w:rPr>
        <w:t xml:space="preserve">Dr. Floyd </w:t>
      </w:r>
      <w:proofErr w:type="spellStart"/>
      <w:r>
        <w:rPr>
          <w:rFonts w:ascii="Arial" w:hAnsi="Arial" w:cs="Arial"/>
          <w:sz w:val="23"/>
          <w:szCs w:val="23"/>
          <w:u w:val="single"/>
        </w:rPr>
        <w:t>Huen</w:t>
      </w:r>
      <w:proofErr w:type="spellEnd"/>
      <w:r>
        <w:rPr>
          <w:rFonts w:ascii="Arial" w:hAnsi="Arial" w:cs="Arial"/>
          <w:sz w:val="23"/>
          <w:szCs w:val="23"/>
          <w:u w:val="single"/>
        </w:rPr>
        <w:t xml:space="preserve">, Chair J. Bennett Tate Ilene </w:t>
      </w:r>
      <w:proofErr w:type="spellStart"/>
      <w:r>
        <w:rPr>
          <w:rFonts w:ascii="Arial" w:hAnsi="Arial" w:cs="Arial"/>
          <w:sz w:val="23"/>
          <w:szCs w:val="23"/>
          <w:u w:val="single"/>
        </w:rPr>
        <w:t>Weinreb</w:t>
      </w:r>
      <w:proofErr w:type="spellEnd"/>
      <w:r>
        <w:rPr>
          <w:rFonts w:ascii="Arial" w:hAnsi="Arial" w:cs="Arial"/>
          <w:sz w:val="23"/>
          <w:szCs w:val="23"/>
          <w:u w:val="single"/>
        </w:rPr>
        <w:t xml:space="preserve"> Dr.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w:t>
      </w:r>
      <w:r>
        <w:rPr>
          <w:rFonts w:ascii="Arial" w:hAnsi="Arial" w:cs="Arial"/>
          <w:b/>
          <w:bCs/>
          <w:sz w:val="23"/>
          <w:szCs w:val="23"/>
        </w:rPr>
        <w:t xml:space="preserve">AGENDA CLOSED SESSION – </w:t>
      </w:r>
      <w:r>
        <w:rPr>
          <w:rFonts w:ascii="Arial" w:hAnsi="Arial" w:cs="Arial"/>
          <w:sz w:val="23"/>
          <w:szCs w:val="23"/>
        </w:rPr>
        <w:t xml:space="preserve">None. </w:t>
      </w:r>
      <w:r>
        <w:rPr>
          <w:rFonts w:ascii="Arial" w:hAnsi="Arial" w:cs="Arial"/>
          <w:b/>
          <w:bCs/>
          <w:sz w:val="23"/>
          <w:szCs w:val="23"/>
        </w:rPr>
        <w:t xml:space="preserve">OPEN SESSION - </w:t>
      </w:r>
      <w:r>
        <w:rPr>
          <w:rFonts w:ascii="Arial" w:hAnsi="Arial" w:cs="Arial"/>
          <w:sz w:val="23"/>
          <w:szCs w:val="23"/>
        </w:rPr>
        <w:t xml:space="preserve">4:30 p.m. </w:t>
      </w:r>
      <w:r>
        <w:rPr>
          <w:rFonts w:ascii="Arial" w:hAnsi="Arial" w:cs="Arial"/>
          <w:b/>
          <w:bCs/>
          <w:sz w:val="23"/>
          <w:szCs w:val="23"/>
        </w:rPr>
        <w:t xml:space="preserve">TAB #1 ACTION: Consent Agenda </w:t>
      </w:r>
      <w:r>
        <w:rPr>
          <w:rFonts w:ascii="Arial" w:hAnsi="Arial" w:cs="Arial"/>
          <w:sz w:val="23"/>
          <w:szCs w:val="23"/>
        </w:rPr>
        <w:t xml:space="preserve">Approval of Minutes from the May 23, 2011 Strategic Planning Committee Meeting. </w:t>
      </w:r>
      <w:r>
        <w:rPr>
          <w:rFonts w:ascii="Arial" w:hAnsi="Arial" w:cs="Arial"/>
          <w:b/>
          <w:bCs/>
          <w:sz w:val="23"/>
          <w:szCs w:val="23"/>
        </w:rPr>
        <w:t xml:space="preserve">Recommendation: </w:t>
      </w:r>
      <w:r>
        <w:rPr>
          <w:rFonts w:ascii="Arial" w:hAnsi="Arial" w:cs="Arial"/>
          <w:sz w:val="23"/>
          <w:szCs w:val="23"/>
        </w:rPr>
        <w:t xml:space="preserve">Motion to Approve. </w:t>
      </w:r>
      <w:r>
        <w:rPr>
          <w:rFonts w:ascii="Arial" w:hAnsi="Arial" w:cs="Arial"/>
          <w:b/>
          <w:bCs/>
          <w:sz w:val="23"/>
          <w:szCs w:val="23"/>
        </w:rPr>
        <w:t xml:space="preserve">TAB #2 DISCUSSION: Alameda County Board Of Supervisors Strategic Interface </w:t>
      </w:r>
      <w:r>
        <w:rPr>
          <w:rFonts w:ascii="Arial" w:hAnsi="Arial" w:cs="Arial"/>
          <w:sz w:val="23"/>
          <w:szCs w:val="23"/>
        </w:rPr>
        <w:t>Item #1 – Roundtable Discussion – Health Care Delivery in Northern Alameda County – Keith Carson, Supervisor 5</w:t>
      </w:r>
      <w:r>
        <w:rPr>
          <w:rFonts w:ascii="Arial" w:hAnsi="Arial" w:cs="Arial"/>
          <w:sz w:val="16"/>
          <w:szCs w:val="16"/>
        </w:rPr>
        <w:t xml:space="preserve">th </w:t>
      </w:r>
      <w:r>
        <w:rPr>
          <w:rFonts w:ascii="Arial" w:hAnsi="Arial" w:cs="Arial"/>
          <w:sz w:val="23"/>
          <w:szCs w:val="23"/>
        </w:rPr>
        <w:t xml:space="preserve">District – May 31, 2011 Item #2 – ACMC Acute Rehabilitation service – Health Committee Meeting – June 27, 2011 </w:t>
      </w: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r>
        <w:rPr>
          <w:rFonts w:ascii="Arial" w:hAnsi="Arial" w:cs="Arial"/>
          <w:b/>
          <w:bCs/>
          <w:sz w:val="23"/>
          <w:szCs w:val="23"/>
        </w:rPr>
        <w:t xml:space="preserve">Discussion – No Action </w:t>
      </w:r>
      <w:proofErr w:type="spellStart"/>
      <w:r>
        <w:rPr>
          <w:rFonts w:ascii="Arial" w:hAnsi="Arial" w:cs="Arial"/>
          <w:b/>
          <w:bCs/>
          <w:sz w:val="23"/>
          <w:szCs w:val="23"/>
        </w:rPr>
        <w:t>Required</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S_t_r_a_t_e_g_i_c</w:t>
      </w:r>
      <w:proofErr w:type="spellEnd"/>
      <w:r>
        <w:rPr>
          <w:sz w:val="16"/>
          <w:szCs w:val="16"/>
        </w:rPr>
        <w:t>_ _</w:t>
      </w:r>
      <w:proofErr w:type="spellStart"/>
      <w:r>
        <w:rPr>
          <w:sz w:val="16"/>
          <w:szCs w:val="16"/>
        </w:rPr>
        <w:t>P_l_a_n_n_i_n_g</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w:t>
      </w:r>
      <w:proofErr w:type="spellStart"/>
      <w:r>
        <w:rPr>
          <w:sz w:val="16"/>
          <w:szCs w:val="16"/>
        </w:rPr>
        <w:t>J_u_l_y</w:t>
      </w:r>
      <w:proofErr w:type="spellEnd"/>
      <w:r>
        <w:rPr>
          <w:sz w:val="16"/>
          <w:szCs w:val="16"/>
        </w:rPr>
        <w:t>_ _1_8_,_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_3_ _</w:t>
      </w:r>
    </w:p>
    <w:p w:rsidR="00392F1D" w:rsidRDefault="00392F1D" w:rsidP="00392F1D">
      <w:pPr>
        <w:pStyle w:val="Default"/>
        <w:pageBreakBefore/>
        <w:rPr>
          <w:rFonts w:ascii="Arial" w:hAnsi="Arial" w:cs="Arial"/>
          <w:sz w:val="23"/>
          <w:szCs w:val="23"/>
        </w:rPr>
      </w:pPr>
      <w:r>
        <w:rPr>
          <w:rFonts w:ascii="Arial" w:hAnsi="Arial" w:cs="Arial"/>
          <w:b/>
          <w:bCs/>
          <w:sz w:val="23"/>
          <w:szCs w:val="23"/>
        </w:rPr>
        <w:lastRenderedPageBreak/>
        <w:t xml:space="preserve">TAB #3 DISCUSSION: Communication And Re-Branding Work Plan In AMF Media Contract </w:t>
      </w:r>
      <w:r>
        <w:rPr>
          <w:rFonts w:ascii="Arial" w:hAnsi="Arial" w:cs="Arial"/>
          <w:i/>
          <w:iCs/>
          <w:sz w:val="23"/>
          <w:szCs w:val="23"/>
        </w:rPr>
        <w:t xml:space="preserve">Warren Lyons, Chief Strategy and Integration Officer </w:t>
      </w:r>
      <w:r>
        <w:rPr>
          <w:rFonts w:ascii="Arial" w:hAnsi="Arial" w:cs="Arial"/>
          <w:b/>
          <w:bCs/>
          <w:sz w:val="23"/>
          <w:szCs w:val="23"/>
        </w:rPr>
        <w:t xml:space="preserve">Discussion – No Action Required TAB #4 DISCUSSION: Health Program Of Alameda County – Update </w:t>
      </w:r>
    </w:p>
    <w:p w:rsidR="00392F1D" w:rsidRDefault="00392F1D" w:rsidP="00392F1D">
      <w:pPr>
        <w:pStyle w:val="Default"/>
        <w:rPr>
          <w:rFonts w:ascii="Arial" w:hAnsi="Arial" w:cs="Arial"/>
          <w:sz w:val="23"/>
          <w:szCs w:val="23"/>
        </w:rPr>
      </w:pPr>
      <w:r>
        <w:rPr>
          <w:rFonts w:ascii="Arial" w:hAnsi="Arial" w:cs="Arial"/>
          <w:sz w:val="23"/>
          <w:szCs w:val="23"/>
        </w:rPr>
        <w:t xml:space="preserve">• _HPAC Patient Brochures </w:t>
      </w:r>
    </w:p>
    <w:p w:rsidR="00392F1D" w:rsidRDefault="00392F1D" w:rsidP="00392F1D">
      <w:pPr>
        <w:pStyle w:val="Default"/>
        <w:rPr>
          <w:rFonts w:ascii="Arial" w:hAnsi="Arial" w:cs="Arial"/>
          <w:sz w:val="23"/>
          <w:szCs w:val="23"/>
        </w:rPr>
      </w:pPr>
      <w:r>
        <w:rPr>
          <w:rFonts w:ascii="Arial" w:hAnsi="Arial" w:cs="Arial"/>
          <w:sz w:val="23"/>
          <w:szCs w:val="23"/>
        </w:rPr>
        <w:t xml:space="preserve">• _Alameda County Access Health Web Site Screen Snapshot </w:t>
      </w:r>
    </w:p>
    <w:p w:rsidR="00392F1D" w:rsidRDefault="00392F1D" w:rsidP="00392F1D">
      <w:pPr>
        <w:pStyle w:val="Default"/>
        <w:rPr>
          <w:rFonts w:ascii="Arial" w:hAnsi="Arial" w:cs="Arial"/>
          <w:sz w:val="23"/>
          <w:szCs w:val="23"/>
        </w:rPr>
      </w:pPr>
      <w:r>
        <w:rPr>
          <w:rFonts w:ascii="Arial" w:hAnsi="Arial" w:cs="Arial"/>
          <w:sz w:val="23"/>
          <w:szCs w:val="23"/>
        </w:rPr>
        <w:t>• _Alameda County Medical Center – Intranet – Health Program of Alameda County (</w:t>
      </w:r>
      <w:proofErr w:type="spellStart"/>
      <w:r>
        <w:rPr>
          <w:rFonts w:ascii="Arial" w:hAnsi="Arial" w:cs="Arial"/>
          <w:sz w:val="23"/>
          <w:szCs w:val="23"/>
        </w:rPr>
        <w:t>HealthPAC</w:t>
      </w:r>
      <w:proofErr w:type="spellEnd"/>
      <w:r>
        <w:rPr>
          <w:rFonts w:ascii="Arial" w:hAnsi="Arial" w:cs="Arial"/>
          <w:sz w:val="23"/>
          <w:szCs w:val="23"/>
        </w:rPr>
        <w:t xml:space="preserve">) Web Site Screen Snapshot </w:t>
      </w:r>
    </w:p>
    <w:p w:rsidR="00392F1D" w:rsidRDefault="00392F1D" w:rsidP="00392F1D">
      <w:pPr>
        <w:pStyle w:val="Default"/>
        <w:rPr>
          <w:rFonts w:ascii="Arial" w:hAnsi="Arial" w:cs="Arial"/>
          <w:sz w:val="23"/>
          <w:szCs w:val="23"/>
        </w:rPr>
      </w:pPr>
    </w:p>
    <w:p w:rsidR="00392F1D" w:rsidRDefault="00392F1D" w:rsidP="00392F1D">
      <w:pPr>
        <w:pStyle w:val="Default"/>
        <w:rPr>
          <w:rFonts w:ascii="Arial" w:hAnsi="Arial" w:cs="Arial"/>
          <w:sz w:val="23"/>
          <w:szCs w:val="23"/>
        </w:rPr>
      </w:pPr>
      <w:r>
        <w:rPr>
          <w:rFonts w:ascii="Arial" w:hAnsi="Arial" w:cs="Arial"/>
          <w:i/>
          <w:iCs/>
          <w:sz w:val="23"/>
          <w:szCs w:val="23"/>
        </w:rPr>
        <w:t xml:space="preserve">Warren Lyons, Chief Strategy and Integration Officer </w:t>
      </w:r>
      <w:r>
        <w:rPr>
          <w:rFonts w:ascii="Arial" w:hAnsi="Arial" w:cs="Arial"/>
          <w:b/>
          <w:bCs/>
          <w:sz w:val="23"/>
          <w:szCs w:val="23"/>
        </w:rPr>
        <w:t xml:space="preserve">Discussion – No Action Required TAB #5 DISCUSSION: Integrated Strategic And Financial Plan - Update </w:t>
      </w:r>
      <w:r>
        <w:rPr>
          <w:rFonts w:ascii="Arial" w:hAnsi="Arial" w:cs="Arial"/>
          <w:i/>
          <w:iCs/>
          <w:sz w:val="23"/>
          <w:szCs w:val="23"/>
        </w:rPr>
        <w:t xml:space="preserve">Warren Lyons, Chief Strategy and Integration Officer </w:t>
      </w:r>
      <w:r>
        <w:rPr>
          <w:rFonts w:ascii="Arial" w:hAnsi="Arial" w:cs="Arial"/>
          <w:b/>
          <w:bCs/>
          <w:sz w:val="23"/>
          <w:szCs w:val="23"/>
        </w:rPr>
        <w:t xml:space="preserve">Discussion – No Action Required TAB #6 BOARD READING: Health Care Reform Update Information </w:t>
      </w:r>
    </w:p>
    <w:p w:rsidR="00392F1D" w:rsidRDefault="00392F1D" w:rsidP="00392F1D">
      <w:pPr>
        <w:pStyle w:val="Default"/>
        <w:rPr>
          <w:rFonts w:ascii="Arial" w:hAnsi="Arial" w:cs="Arial"/>
          <w:sz w:val="23"/>
          <w:szCs w:val="23"/>
        </w:rPr>
      </w:pPr>
      <w:r>
        <w:rPr>
          <w:rFonts w:ascii="Arial" w:hAnsi="Arial" w:cs="Arial"/>
          <w:sz w:val="23"/>
          <w:szCs w:val="23"/>
        </w:rPr>
        <w:t xml:space="preserve">1. CAPH policy brief “The Delivery System Reform Incentive Program: Transforming Care Across Public Hospital Systems.” </w:t>
      </w:r>
    </w:p>
    <w:p w:rsidR="00392F1D" w:rsidRDefault="00392F1D" w:rsidP="00392F1D">
      <w:pPr>
        <w:pStyle w:val="Default"/>
        <w:rPr>
          <w:rFonts w:ascii="Arial" w:hAnsi="Arial" w:cs="Arial"/>
          <w:sz w:val="23"/>
          <w:szCs w:val="23"/>
        </w:rPr>
      </w:pPr>
      <w:r>
        <w:rPr>
          <w:rFonts w:ascii="Arial" w:hAnsi="Arial" w:cs="Arial"/>
          <w:sz w:val="23"/>
          <w:szCs w:val="23"/>
        </w:rPr>
        <w:t xml:space="preserve">2. CMS Releases Final Rule on Medicaid “Never Events” </w:t>
      </w:r>
    </w:p>
    <w:p w:rsidR="00392F1D" w:rsidRDefault="00392F1D" w:rsidP="00392F1D">
      <w:pPr>
        <w:pStyle w:val="Default"/>
        <w:rPr>
          <w:rFonts w:ascii="Arial" w:hAnsi="Arial" w:cs="Arial"/>
          <w:sz w:val="23"/>
          <w:szCs w:val="23"/>
        </w:rPr>
      </w:pPr>
      <w:r>
        <w:rPr>
          <w:rFonts w:ascii="Arial" w:hAnsi="Arial" w:cs="Arial"/>
          <w:sz w:val="23"/>
          <w:szCs w:val="23"/>
        </w:rPr>
        <w:t xml:space="preserve">3. State of Florida, Office of the Governor, Executive Order 11-63 “Creation of Commission on Review of Taxpayer Funded Hospital Districts” </w:t>
      </w:r>
    </w:p>
    <w:p w:rsidR="00392F1D" w:rsidRDefault="00392F1D" w:rsidP="00392F1D">
      <w:pPr>
        <w:pStyle w:val="Default"/>
        <w:rPr>
          <w:rFonts w:ascii="Arial" w:hAnsi="Arial" w:cs="Arial"/>
          <w:sz w:val="23"/>
          <w:szCs w:val="23"/>
        </w:rPr>
      </w:pPr>
      <w:r>
        <w:rPr>
          <w:rFonts w:ascii="Arial" w:hAnsi="Arial" w:cs="Arial"/>
          <w:sz w:val="23"/>
          <w:szCs w:val="23"/>
        </w:rPr>
        <w:t xml:space="preserve">4. CHCS: Medicare/Medicaid Dual Eligible Pilot Program for California- </w:t>
      </w:r>
    </w:p>
    <w:p w:rsidR="00392F1D" w:rsidRDefault="00392F1D" w:rsidP="00392F1D">
      <w:pPr>
        <w:pStyle w:val="Default"/>
        <w:rPr>
          <w:rFonts w:ascii="Arial" w:hAnsi="Arial" w:cs="Arial"/>
          <w:sz w:val="23"/>
          <w:szCs w:val="23"/>
        </w:rPr>
      </w:pPr>
      <w:r>
        <w:rPr>
          <w:rFonts w:ascii="Arial" w:hAnsi="Arial" w:cs="Arial"/>
          <w:sz w:val="23"/>
          <w:szCs w:val="23"/>
        </w:rPr>
        <w:t xml:space="preserve">5. Taps for a Community Hospital, New York Times 6/7/2011 </w:t>
      </w:r>
    </w:p>
    <w:p w:rsidR="00392F1D" w:rsidRDefault="00392F1D" w:rsidP="00392F1D">
      <w:pPr>
        <w:pStyle w:val="Default"/>
        <w:rPr>
          <w:rFonts w:ascii="Arial" w:hAnsi="Arial" w:cs="Arial"/>
          <w:sz w:val="23"/>
          <w:szCs w:val="23"/>
        </w:rPr>
      </w:pPr>
      <w:r>
        <w:rPr>
          <w:rFonts w:ascii="Arial" w:hAnsi="Arial" w:cs="Arial"/>
          <w:sz w:val="23"/>
          <w:szCs w:val="23"/>
        </w:rPr>
        <w:t xml:space="preserve">6. John Muir to Create Accountability Network, S.F. Business Times, June 24, 2011 </w:t>
      </w:r>
    </w:p>
    <w:p w:rsidR="00392F1D" w:rsidRDefault="00392F1D" w:rsidP="00392F1D">
      <w:pPr>
        <w:pStyle w:val="Default"/>
        <w:rPr>
          <w:rFonts w:ascii="Arial" w:hAnsi="Arial" w:cs="Arial"/>
          <w:sz w:val="23"/>
          <w:szCs w:val="23"/>
        </w:rPr>
      </w:pPr>
      <w:r>
        <w:rPr>
          <w:rFonts w:ascii="Arial" w:hAnsi="Arial" w:cs="Arial"/>
          <w:sz w:val="23"/>
          <w:szCs w:val="23"/>
        </w:rPr>
        <w:t xml:space="preserve">7. National Association of Public Hospitals Comment Letter on Accountable Care Organization Issues for Safety Net Hospitals, June 7, 2011 </w:t>
      </w:r>
    </w:p>
    <w:p w:rsidR="00392F1D" w:rsidRDefault="00392F1D" w:rsidP="00392F1D">
      <w:pPr>
        <w:pStyle w:val="Default"/>
        <w:rPr>
          <w:rFonts w:ascii="Arial" w:hAnsi="Arial" w:cs="Arial"/>
          <w:sz w:val="23"/>
          <w:szCs w:val="23"/>
        </w:rPr>
      </w:pPr>
      <w:r>
        <w:rPr>
          <w:rFonts w:ascii="Arial" w:hAnsi="Arial" w:cs="Arial"/>
          <w:sz w:val="23"/>
          <w:szCs w:val="23"/>
        </w:rPr>
        <w:t xml:space="preserve">8. Funding Crisis Threatens Doctors Med Center, S.F. Business Times, June 17, 2011 </w:t>
      </w:r>
    </w:p>
    <w:p w:rsidR="00392F1D" w:rsidRDefault="00392F1D" w:rsidP="00392F1D">
      <w:pPr>
        <w:pStyle w:val="Default"/>
        <w:rPr>
          <w:rFonts w:ascii="Arial" w:hAnsi="Arial" w:cs="Arial"/>
          <w:sz w:val="23"/>
          <w:szCs w:val="23"/>
        </w:rPr>
      </w:pPr>
    </w:p>
    <w:p w:rsidR="00392F1D" w:rsidRDefault="00392F1D" w:rsidP="00392F1D">
      <w:pPr>
        <w:pStyle w:val="Default"/>
        <w:rPr>
          <w:rFonts w:ascii="Arial" w:hAnsi="Arial" w:cs="Arial"/>
          <w:sz w:val="23"/>
          <w:szCs w:val="23"/>
        </w:rPr>
      </w:pPr>
      <w:r>
        <w:rPr>
          <w:rFonts w:ascii="Arial" w:hAnsi="Arial" w:cs="Arial"/>
          <w:b/>
          <w:bCs/>
          <w:sz w:val="23"/>
          <w:szCs w:val="23"/>
        </w:rPr>
        <w:t xml:space="preserve">Public Comments Board of Trustees Remarks </w:t>
      </w:r>
    </w:p>
    <w:p w:rsidR="00392F1D" w:rsidRDefault="00392F1D" w:rsidP="00392F1D">
      <w:pPr>
        <w:pStyle w:val="Default"/>
        <w:rPr>
          <w:sz w:val="16"/>
          <w:szCs w:val="16"/>
        </w:rPr>
      </w:pPr>
      <w:r>
        <w:rPr>
          <w:rFonts w:ascii="Arial" w:hAnsi="Arial" w:cs="Arial"/>
          <w:b/>
          <w:bCs/>
          <w:sz w:val="23"/>
          <w:szCs w:val="23"/>
        </w:rPr>
        <w:t xml:space="preserve">ADJOURNMENT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S_t_r_a_t_e_g_i_c</w:t>
      </w:r>
      <w:proofErr w:type="spellEnd"/>
      <w:r>
        <w:rPr>
          <w:sz w:val="16"/>
          <w:szCs w:val="16"/>
        </w:rPr>
        <w:t>_ _</w:t>
      </w:r>
      <w:proofErr w:type="spellStart"/>
      <w:r>
        <w:rPr>
          <w:sz w:val="16"/>
          <w:szCs w:val="16"/>
        </w:rPr>
        <w:t>P_l_a_n_n_i_n_g</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w:t>
      </w:r>
      <w:proofErr w:type="spellStart"/>
      <w:r>
        <w:rPr>
          <w:sz w:val="16"/>
          <w:szCs w:val="16"/>
        </w:rPr>
        <w:t>J_u_l_y</w:t>
      </w:r>
      <w:proofErr w:type="spellEnd"/>
      <w:r>
        <w:rPr>
          <w:sz w:val="16"/>
          <w:szCs w:val="16"/>
        </w:rPr>
        <w:t>_ _1_8_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_3_ _</w:t>
      </w:r>
    </w:p>
    <w:p w:rsidR="00392F1D" w:rsidRDefault="00392F1D" w:rsidP="00392F1D">
      <w:pPr>
        <w:pStyle w:val="Default"/>
        <w:pageBreakBefore/>
        <w:rPr>
          <w:rFonts w:ascii="Arial" w:hAnsi="Arial" w:cs="Arial"/>
          <w:sz w:val="22"/>
          <w:szCs w:val="22"/>
        </w:rPr>
      </w:pPr>
      <w:r>
        <w:rPr>
          <w:rFonts w:ascii="Arial" w:hAnsi="Arial" w:cs="Arial"/>
          <w:sz w:val="22"/>
          <w:szCs w:val="22"/>
        </w:rPr>
        <w:t xml:space="preserve">Our Mission 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392F1D" w:rsidRDefault="00392F1D" w:rsidP="00392F1D">
      <w:pPr>
        <w:pStyle w:val="Default"/>
        <w:rPr>
          <w:sz w:val="22"/>
          <w:szCs w:val="22"/>
        </w:rPr>
      </w:pPr>
      <w:r>
        <w:rPr>
          <w:rFonts w:ascii="Arial" w:hAnsi="Arial" w:cs="Arial"/>
          <w:b/>
          <w:bCs/>
          <w:sz w:val="22"/>
          <w:szCs w:val="22"/>
        </w:rPr>
        <w:t xml:space="preserve">Strategic Vision </w:t>
      </w:r>
    </w:p>
    <w:p w:rsidR="00E97B0A" w:rsidRDefault="00392F1D" w:rsidP="00392F1D">
      <w:r>
        <w:rPr>
          <w:rFonts w:ascii="Arial" w:hAnsi="Arial" w:cs="Arial"/>
          <w:sz w:val="22"/>
          <w:szCs w:val="22"/>
        </w:rPr>
        <w:t>Alameda County Medical Center will be recognized as a leading integrated health care system available to all residents of Alameda County. We will champion expansion of health care coverage and access to help reduce health disparities within the County’s diverse communities. Meeting Procedures 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rPr>
        <w:t xml:space="preserve">st </w:t>
      </w:r>
      <w:r>
        <w:rPr>
          <w:rFonts w:ascii="Arial" w:hAnsi="Arial" w:cs="Arial"/>
          <w:sz w:val="22"/>
          <w:szCs w:val="22"/>
        </w:rPr>
        <w:t xml:space="preserve">Street Oakland, CA 94602. Disability Access The Meeting Rooms </w:t>
      </w:r>
      <w:proofErr w:type="gramStart"/>
      <w:r>
        <w:rPr>
          <w:rFonts w:ascii="Arial" w:hAnsi="Arial" w:cs="Arial"/>
          <w:sz w:val="22"/>
          <w:szCs w:val="22"/>
        </w:rPr>
        <w:t>are</w:t>
      </w:r>
      <w:proofErr w:type="gramEnd"/>
      <w:r>
        <w:rPr>
          <w:rFonts w:ascii="Arial" w:hAnsi="Arial" w:cs="Arial"/>
          <w:sz w:val="22"/>
          <w:szCs w:val="22"/>
        </w:rPr>
        <w:t xml:space="preserve"> wheelchair accessible. Assistive listening devices are available upon request at the Clerk of the Board's Office. To request sign language interpreters, readers, large print agendas or other accommodations, please Clerk. Requests made at least 48 hours in advance of the meeting will help to ensure availability. The nearest accessible BART station is Lake Merritt. Accessible AC Transit Bus Route 62 stops at the entrance to Highland Hospital. Route 11 stops one block away, on 14th Ave. at E. 31st St. For schedule updates, call AC Transit at (510) 817-1717 (510) 817-</w:t>
      </w:r>
      <w:proofErr w:type="gramStart"/>
      <w:r>
        <w:rPr>
          <w:rFonts w:ascii="Arial" w:hAnsi="Arial" w:cs="Arial"/>
          <w:sz w:val="22"/>
          <w:szCs w:val="22"/>
        </w:rPr>
        <w:t>1717 ;</w:t>
      </w:r>
      <w:proofErr w:type="gramEnd"/>
      <w:r>
        <w:rPr>
          <w:rFonts w:ascii="Arial" w:hAnsi="Arial" w:cs="Arial"/>
          <w:sz w:val="22"/>
          <w:szCs w:val="22"/>
        </w:rPr>
        <w:t xml:space="preserve"> BART at (510) 465-2278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1D"/>
    <w:rsid w:val="00392F1D"/>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F1D"/>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F1D"/>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5077</Characters>
  <Application>Microsoft Macintosh Word</Application>
  <DocSecurity>0</DocSecurity>
  <Lines>42</Lines>
  <Paragraphs>11</Paragraphs>
  <ScaleCrop>false</ScaleCrop>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2013-02-26T19:53:00Z</dcterms:created>
  <dcterms:modified xsi:type="dcterms:W3CDTF">2013-02-26T19:54:00Z</dcterms:modified>
</cp:coreProperties>
</file>