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REGULAR BOARD OF TRUSTEES MEETING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OCTOBER 30, 2007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E-3 Conference Room 19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Session: Classroom A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Members: Excused: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Bennett Tate, President 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 xml:space="preserve">, Jr., Vice President 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Treasurer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Secretary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Kirk E. Miller </w:t>
      </w:r>
      <w:r>
        <w:rPr>
          <w:rFonts w:ascii="Times New Roman" w:hAnsi="Times New Roman" w:cs="Times New Roman"/>
          <w:sz w:val="28"/>
          <w:szCs w:val="28"/>
        </w:rPr>
        <w:t>AGENDA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4:00 p.m.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4:00 p.m. to 5:00 p.m.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(1), Review Credentialing, Committee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Reports, Quality Council Reports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 (Govt.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Sec. 54956.9(a))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 BEGINS APPROXIMATELY 5:00 P.M.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FOR SEPTEMBER 25, 2007.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30 October, 2007 Page 2 of 3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BOARD OF TRUSTEES’ COMMITTEES REPORTS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2a. Executive Committee Stanley </w:t>
      </w:r>
      <w:proofErr w:type="spellStart"/>
      <w:r>
        <w:rPr>
          <w:rFonts w:ascii="Times New Roman" w:hAnsi="Times New Roman" w:cs="Times New Roman"/>
        </w:rPr>
        <w:t>Shiffman</w:t>
      </w:r>
      <w:proofErr w:type="spellEnd"/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2b. Quality Professional Services Dr. Theodore Rose, Chair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2c. Finance Committee Ron Nelson, Interim Chair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2d. Governance Committee Barbara Price, Chair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CONSENT CALENDAR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items under the Consent Calendar will be handled as one item. Any member of the Public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may</w:t>
      </w:r>
      <w:proofErr w:type="gramEnd"/>
      <w:r>
        <w:rPr>
          <w:rFonts w:ascii="Times New Roman" w:hAnsi="Times New Roman" w:cs="Times New Roman"/>
        </w:rPr>
        <w:t xml:space="preserve"> remove an item for discussion by completing a Speaker card and returning it to the Clerk of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Board.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3A. CREDENTIALLING OF MEDICAL AND ALLIED PROFESSIONAL STAFF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3B. ACMC ORGANIZATIONAL AND STAFF POLICIES, PROCEDURES,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3C. CONFIDENTIAL PEER REVIEW AND QUALITY ASSURANCE REPORTS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RECOMMENDATION OF BOARD OF TRUSTEES BYLAWS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Governance Committee: Approve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RECOMMENDATION OF BOARD OF TRUSTEES POLICIES AND PROCEDURES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Governance Committee: Defer until after the Board Retreat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RECOMMENDATION OF BOARD POLICY RE: STIPENDS AND TRAVEL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REIMBURSEMENT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Governance Committee: Approve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AUTHORIZE CHIEF EXECUTIVE OFFICER TO EXCECUTE THE FOLLOWING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CONTRACTS: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Securitas Security Services USA, Inc.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Renewal Agreement with The American Red Cross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Isaac Medical, Inc.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Capital Expenditure - </w:t>
      </w:r>
      <w:proofErr w:type="spellStart"/>
      <w:r>
        <w:rPr>
          <w:rFonts w:ascii="Times New Roman" w:hAnsi="Times New Roman" w:cs="Times New Roman"/>
        </w:rPr>
        <w:t>EPSi</w:t>
      </w:r>
      <w:proofErr w:type="spellEnd"/>
      <w:r>
        <w:rPr>
          <w:rFonts w:ascii="Times New Roman" w:hAnsi="Times New Roman" w:cs="Times New Roman"/>
        </w:rPr>
        <w:t xml:space="preserve"> Business Intelligence System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Approve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CONSENT CALENDER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OLD BUSINESS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State Healthcare Reform Update - Patricia </w:t>
      </w:r>
      <w:proofErr w:type="spellStart"/>
      <w:r>
        <w:rPr>
          <w:rFonts w:ascii="Times New Roman" w:hAnsi="Times New Roman" w:cs="Times New Roman"/>
        </w:rPr>
        <w:t>VanHook</w:t>
      </w:r>
      <w:proofErr w:type="spellEnd"/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30 October, 2007 Page 3 of 3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FAIRMONT HOSPITAL SUB-ACUTE SERVICE LINE ANALYSIS – 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HOLIDAY MEETINGS – J. Bennett Tate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Approve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MONTHLY MEDICAL STAFF PRESIDENT’S REPORT – Dr. Thurman Hunt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MONTHLY CHIEF EXECUTIVE OFFICER’S REPORT - Wright Lassiter, III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LEGAL COUNSEL REPORT ON ACTION TAKEN IN CLOSED SESSION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PUBLIC COMMENT - Public Comments may be made on any item on the agenda by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completing</w:t>
      </w:r>
      <w:proofErr w:type="gramEnd"/>
      <w:r>
        <w:rPr>
          <w:rFonts w:ascii="Times New Roman" w:hAnsi="Times New Roman" w:cs="Times New Roman"/>
        </w:rPr>
        <w:t xml:space="preserve"> the speaker card and giving it to the Clerk of the Board. For items not on the agenda,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comments</w:t>
      </w:r>
      <w:proofErr w:type="gramEnd"/>
      <w:r>
        <w:rPr>
          <w:rFonts w:ascii="Times New Roman" w:hAnsi="Times New Roman" w:cs="Times New Roman"/>
        </w:rPr>
        <w:t xml:space="preserve"> may be made under Public Comments by completing the speaker card and giving it to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Clerk of the Board.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BOARD OF TRUSTEES REMARKS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of the Board of the Board of Trustees are held on the last Tuesday of every month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Meeting:</w:t>
      </w:r>
    </w:p>
    <w:p w:rsidR="009C5BDA" w:rsidRDefault="009C5BDA" w:rsidP="009C5B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November 27, 2007, 4PM, Monthly Board Meeting</w:t>
      </w:r>
    </w:p>
    <w:p w:rsidR="00E97B0A" w:rsidRDefault="009C5BDA" w:rsidP="009C5BDA">
      <w:r>
        <w:rPr>
          <w:rFonts w:ascii="Times New Roman" w:hAnsi="Times New Roman" w:cs="Times New Roman"/>
        </w:rPr>
        <w:t>There will be no meeting in December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DA"/>
    <w:rsid w:val="005F57D1"/>
    <w:rsid w:val="009C5BDA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3158</Characters>
  <Application>Microsoft Macintosh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2013-02-26T17:29:00Z</dcterms:created>
  <dcterms:modified xsi:type="dcterms:W3CDTF">2013-02-26T17:30:00Z</dcterms:modified>
</cp:coreProperties>
</file>