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BA" w:rsidRDefault="00BA43BA" w:rsidP="00BA43BA">
      <w:pPr>
        <w:pStyle w:val="Default"/>
      </w:pPr>
    </w:p>
    <w:p w:rsidR="00BA43BA" w:rsidRDefault="00BA43BA" w:rsidP="00BA43BA">
      <w:pPr>
        <w:pStyle w:val="Default"/>
        <w:jc w:val="center"/>
        <w:rPr>
          <w:sz w:val="32"/>
          <w:szCs w:val="32"/>
        </w:rPr>
      </w:pPr>
      <w:r>
        <w:t xml:space="preserve"> </w:t>
      </w:r>
      <w:r>
        <w:rPr>
          <w:b/>
          <w:bCs/>
          <w:sz w:val="32"/>
          <w:szCs w:val="32"/>
        </w:rPr>
        <w:t xml:space="preserve">BOARD OF TRUSTEES MEETING </w:t>
      </w:r>
    </w:p>
    <w:p w:rsidR="00BA43BA" w:rsidRDefault="00BA43BA" w:rsidP="00BA43BA">
      <w:pPr>
        <w:pStyle w:val="Default"/>
        <w:jc w:val="center"/>
        <w:rPr>
          <w:sz w:val="28"/>
          <w:szCs w:val="28"/>
        </w:rPr>
      </w:pPr>
      <w:r>
        <w:rPr>
          <w:b/>
          <w:bCs/>
          <w:sz w:val="28"/>
          <w:szCs w:val="28"/>
        </w:rPr>
        <w:t xml:space="preserve">TUESDAY, JANUARY 27, 2009 </w:t>
      </w:r>
    </w:p>
    <w:p w:rsidR="00BA43BA" w:rsidRDefault="00BA43BA" w:rsidP="00BA43BA">
      <w:pPr>
        <w:pStyle w:val="Default"/>
        <w:rPr>
          <w:sz w:val="23"/>
          <w:szCs w:val="23"/>
        </w:rPr>
      </w:pPr>
      <w:r>
        <w:rPr>
          <w:b/>
          <w:bCs/>
          <w:sz w:val="23"/>
          <w:szCs w:val="23"/>
        </w:rPr>
        <w:t xml:space="preserve">Meeting Location: </w:t>
      </w:r>
      <w:r>
        <w:rPr>
          <w:sz w:val="23"/>
          <w:szCs w:val="23"/>
        </w:rPr>
        <w:t xml:space="preserve">Board of Trustees Offices: </w:t>
      </w:r>
    </w:p>
    <w:p w:rsidR="00BA43BA" w:rsidRDefault="00BA43BA" w:rsidP="00BA43BA">
      <w:pPr>
        <w:pStyle w:val="Default"/>
        <w:rPr>
          <w:sz w:val="23"/>
          <w:szCs w:val="23"/>
        </w:rPr>
      </w:pPr>
      <w:r>
        <w:rPr>
          <w:b/>
          <w:bCs/>
          <w:sz w:val="23"/>
          <w:szCs w:val="23"/>
        </w:rPr>
        <w:t xml:space="preserve">Oakland Museum of California </w:t>
      </w:r>
      <w:r>
        <w:rPr>
          <w:sz w:val="23"/>
          <w:szCs w:val="23"/>
        </w:rPr>
        <w:t>1411 East 31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Street </w:t>
      </w:r>
    </w:p>
    <w:p w:rsidR="00BA43BA" w:rsidRDefault="00BA43BA" w:rsidP="00BA43BA">
      <w:pPr>
        <w:pStyle w:val="Default"/>
        <w:rPr>
          <w:sz w:val="23"/>
          <w:szCs w:val="23"/>
        </w:rPr>
      </w:pPr>
      <w:r>
        <w:rPr>
          <w:b/>
          <w:bCs/>
          <w:sz w:val="23"/>
          <w:szCs w:val="23"/>
        </w:rPr>
        <w:t>2</w:t>
      </w:r>
      <w:proofErr w:type="spellStart"/>
      <w:r>
        <w:rPr>
          <w:b/>
          <w:bCs/>
          <w:position w:val="10"/>
          <w:sz w:val="23"/>
          <w:szCs w:val="23"/>
          <w:vertAlign w:val="superscript"/>
        </w:rPr>
        <w:t>nd</w:t>
      </w:r>
      <w:proofErr w:type="spellEnd"/>
      <w:r>
        <w:rPr>
          <w:b/>
          <w:bCs/>
          <w:position w:val="10"/>
          <w:sz w:val="23"/>
          <w:szCs w:val="23"/>
          <w:vertAlign w:val="superscript"/>
        </w:rPr>
        <w:t xml:space="preserve"> </w:t>
      </w:r>
      <w:r>
        <w:rPr>
          <w:b/>
          <w:bCs/>
          <w:sz w:val="23"/>
          <w:szCs w:val="23"/>
        </w:rPr>
        <w:t xml:space="preserve">Floor Restaurant </w:t>
      </w:r>
      <w:r>
        <w:rPr>
          <w:sz w:val="23"/>
          <w:szCs w:val="23"/>
        </w:rPr>
        <w:t xml:space="preserve">Oakland, CA 94602 </w:t>
      </w:r>
    </w:p>
    <w:p w:rsidR="00BA43BA" w:rsidRDefault="00BA43BA" w:rsidP="00BA43BA">
      <w:pPr>
        <w:pStyle w:val="Default"/>
        <w:rPr>
          <w:sz w:val="23"/>
          <w:szCs w:val="23"/>
        </w:rPr>
      </w:pPr>
      <w:r>
        <w:rPr>
          <w:b/>
          <w:bCs/>
          <w:sz w:val="23"/>
          <w:szCs w:val="23"/>
        </w:rPr>
        <w:t>1000 Oak Street at 10</w:t>
      </w:r>
      <w:proofErr w:type="spellStart"/>
      <w:r>
        <w:rPr>
          <w:b/>
          <w:bCs/>
          <w:position w:val="10"/>
          <w:sz w:val="23"/>
          <w:szCs w:val="23"/>
          <w:vertAlign w:val="superscript"/>
        </w:rPr>
        <w:t>th</w:t>
      </w:r>
      <w:proofErr w:type="spellEnd"/>
      <w:r>
        <w:rPr>
          <w:b/>
          <w:bCs/>
          <w:position w:val="10"/>
          <w:sz w:val="23"/>
          <w:szCs w:val="23"/>
          <w:vertAlign w:val="superscript"/>
        </w:rPr>
        <w:t xml:space="preserve"> </w:t>
      </w:r>
      <w:proofErr w:type="gramStart"/>
      <w:r>
        <w:rPr>
          <w:b/>
          <w:bCs/>
          <w:sz w:val="23"/>
          <w:szCs w:val="23"/>
        </w:rPr>
        <w:t>Street</w:t>
      </w:r>
      <w:proofErr w:type="gramEnd"/>
      <w:r>
        <w:rPr>
          <w:b/>
          <w:bCs/>
          <w:sz w:val="23"/>
          <w:szCs w:val="23"/>
        </w:rPr>
        <w:t xml:space="preserve"> </w:t>
      </w:r>
    </w:p>
    <w:p w:rsidR="00BA43BA" w:rsidRDefault="00BA43BA" w:rsidP="00BA43BA">
      <w:pPr>
        <w:pStyle w:val="Default"/>
        <w:rPr>
          <w:sz w:val="23"/>
          <w:szCs w:val="23"/>
        </w:rPr>
      </w:pPr>
      <w:r>
        <w:rPr>
          <w:b/>
          <w:bCs/>
          <w:sz w:val="23"/>
          <w:szCs w:val="23"/>
        </w:rPr>
        <w:t xml:space="preserve">Oakland, CA 94607 </w:t>
      </w:r>
    </w:p>
    <w:p w:rsidR="00BA43BA" w:rsidRDefault="00BA43BA" w:rsidP="00BA43BA">
      <w:pPr>
        <w:pStyle w:val="Default"/>
        <w:rPr>
          <w:sz w:val="23"/>
          <w:szCs w:val="23"/>
        </w:rPr>
      </w:pPr>
      <w:r>
        <w:rPr>
          <w:b/>
          <w:bCs/>
          <w:sz w:val="23"/>
          <w:szCs w:val="23"/>
          <w:u w:val="single"/>
        </w:rPr>
        <w:t>Board Members</w:t>
      </w:r>
      <w:r>
        <w:rPr>
          <w:b/>
          <w:bCs/>
          <w:sz w:val="23"/>
          <w:szCs w:val="23"/>
        </w:rPr>
        <w:t xml:space="preserve">: </w:t>
      </w:r>
      <w:r>
        <w:rPr>
          <w:b/>
          <w:bCs/>
          <w:sz w:val="23"/>
          <w:szCs w:val="23"/>
          <w:u w:val="single"/>
        </w:rPr>
        <w:t>Board Members Excused:</w:t>
      </w:r>
    </w:p>
    <w:p w:rsidR="00BA43BA" w:rsidRDefault="00BA43BA" w:rsidP="00BA43BA">
      <w:pPr>
        <w:pStyle w:val="Default"/>
        <w:rPr>
          <w:sz w:val="23"/>
          <w:szCs w:val="23"/>
        </w:rPr>
      </w:pPr>
      <w:r>
        <w:rPr>
          <w:b/>
          <w:bCs/>
          <w:sz w:val="23"/>
          <w:szCs w:val="23"/>
        </w:rPr>
        <w:t xml:space="preserve">J. Bennett Tate, President </w:t>
      </w:r>
    </w:p>
    <w:p w:rsidR="00BA43BA" w:rsidRDefault="00BA43BA" w:rsidP="00BA43BA">
      <w:pPr>
        <w:pStyle w:val="Default"/>
        <w:rPr>
          <w:sz w:val="23"/>
          <w:szCs w:val="23"/>
        </w:rPr>
      </w:pPr>
      <w:r>
        <w:rPr>
          <w:b/>
          <w:bCs/>
          <w:sz w:val="23"/>
          <w:szCs w:val="23"/>
        </w:rPr>
        <w:t xml:space="preserve">Daniel </w:t>
      </w:r>
      <w:proofErr w:type="spellStart"/>
      <w:r>
        <w:rPr>
          <w:b/>
          <w:bCs/>
          <w:sz w:val="23"/>
          <w:szCs w:val="23"/>
        </w:rPr>
        <w:t>Boggan</w:t>
      </w:r>
      <w:proofErr w:type="spellEnd"/>
      <w:r>
        <w:rPr>
          <w:b/>
          <w:bCs/>
          <w:sz w:val="23"/>
          <w:szCs w:val="23"/>
        </w:rPr>
        <w:t xml:space="preserve">, Jr., Vice President </w:t>
      </w:r>
    </w:p>
    <w:p w:rsidR="00BA43BA" w:rsidRDefault="00BA43BA" w:rsidP="00BA43BA">
      <w:pPr>
        <w:pStyle w:val="Default"/>
        <w:rPr>
          <w:sz w:val="23"/>
          <w:szCs w:val="23"/>
        </w:rPr>
      </w:pPr>
      <w:r>
        <w:rPr>
          <w:b/>
          <w:bCs/>
          <w:sz w:val="23"/>
          <w:szCs w:val="23"/>
        </w:rPr>
        <w:t xml:space="preserve">Barbara Price, Secretary </w:t>
      </w:r>
    </w:p>
    <w:p w:rsidR="00BA43BA" w:rsidRDefault="00BA43BA" w:rsidP="00BA43BA">
      <w:pPr>
        <w:pStyle w:val="Default"/>
        <w:rPr>
          <w:sz w:val="23"/>
          <w:szCs w:val="23"/>
        </w:rPr>
      </w:pPr>
      <w:r>
        <w:rPr>
          <w:b/>
          <w:bCs/>
          <w:sz w:val="23"/>
          <w:szCs w:val="23"/>
        </w:rPr>
        <w:t xml:space="preserve">Dr. Theodore Rose </w:t>
      </w:r>
    </w:p>
    <w:p w:rsidR="00BA43BA" w:rsidRDefault="00BA43BA" w:rsidP="00BA43BA">
      <w:pPr>
        <w:pStyle w:val="Default"/>
        <w:rPr>
          <w:sz w:val="23"/>
          <w:szCs w:val="23"/>
        </w:rPr>
      </w:pPr>
      <w:r>
        <w:rPr>
          <w:b/>
          <w:bCs/>
          <w:sz w:val="23"/>
          <w:szCs w:val="23"/>
        </w:rPr>
        <w:t xml:space="preserve">Kirk E. Miller </w:t>
      </w:r>
    </w:p>
    <w:p w:rsidR="00BA43BA" w:rsidRDefault="00BA43BA" w:rsidP="00BA43BA">
      <w:pPr>
        <w:pStyle w:val="Default"/>
        <w:rPr>
          <w:sz w:val="23"/>
          <w:szCs w:val="23"/>
        </w:rPr>
      </w:pPr>
      <w:r>
        <w:rPr>
          <w:b/>
          <w:bCs/>
          <w:sz w:val="23"/>
          <w:szCs w:val="23"/>
        </w:rPr>
        <w:t xml:space="preserve">Ronald D. Nelson </w:t>
      </w:r>
    </w:p>
    <w:p w:rsidR="00BA43BA" w:rsidRDefault="00BA43BA" w:rsidP="00BA43BA">
      <w:pPr>
        <w:pStyle w:val="Default"/>
        <w:rPr>
          <w:sz w:val="23"/>
          <w:szCs w:val="23"/>
        </w:rPr>
      </w:pPr>
      <w:r>
        <w:rPr>
          <w:b/>
          <w:bCs/>
          <w:sz w:val="23"/>
          <w:szCs w:val="23"/>
        </w:rPr>
        <w:t xml:space="preserve">Valerie D. Lewis </w:t>
      </w:r>
    </w:p>
    <w:p w:rsidR="00BA43BA" w:rsidRDefault="00BA43BA" w:rsidP="00BA43BA">
      <w:pPr>
        <w:pStyle w:val="Default"/>
        <w:rPr>
          <w:sz w:val="23"/>
          <w:szCs w:val="23"/>
        </w:rPr>
      </w:pPr>
      <w:r>
        <w:rPr>
          <w:b/>
          <w:bCs/>
          <w:sz w:val="23"/>
          <w:szCs w:val="23"/>
        </w:rPr>
        <w:t xml:space="preserve">Dr. Floyd </w:t>
      </w:r>
      <w:proofErr w:type="spellStart"/>
      <w:r>
        <w:rPr>
          <w:b/>
          <w:bCs/>
          <w:sz w:val="23"/>
          <w:szCs w:val="23"/>
        </w:rPr>
        <w:t>Huen</w:t>
      </w:r>
      <w:proofErr w:type="spellEnd"/>
      <w:r>
        <w:rPr>
          <w:b/>
          <w:bCs/>
          <w:sz w:val="23"/>
          <w:szCs w:val="23"/>
        </w:rPr>
        <w:t xml:space="preserve"> </w:t>
      </w:r>
    </w:p>
    <w:p w:rsidR="00BA43BA" w:rsidRDefault="00BA43BA" w:rsidP="00BA43BA">
      <w:pPr>
        <w:pStyle w:val="Default"/>
        <w:rPr>
          <w:sz w:val="23"/>
          <w:szCs w:val="23"/>
        </w:rPr>
      </w:pPr>
      <w:r>
        <w:rPr>
          <w:b/>
          <w:bCs/>
          <w:sz w:val="23"/>
          <w:szCs w:val="23"/>
        </w:rPr>
        <w:t xml:space="preserve">Anthony </w:t>
      </w:r>
      <w:proofErr w:type="spellStart"/>
      <w:r>
        <w:rPr>
          <w:b/>
          <w:bCs/>
          <w:sz w:val="23"/>
          <w:szCs w:val="23"/>
        </w:rPr>
        <w:t>Slimick</w:t>
      </w:r>
      <w:proofErr w:type="spellEnd"/>
      <w:r>
        <w:rPr>
          <w:b/>
          <w:bCs/>
          <w:sz w:val="23"/>
          <w:szCs w:val="23"/>
        </w:rPr>
        <w:t xml:space="preserve"> </w:t>
      </w:r>
    </w:p>
    <w:p w:rsidR="00BA43BA" w:rsidRDefault="00BA43BA" w:rsidP="00BA43BA">
      <w:pPr>
        <w:pStyle w:val="Default"/>
        <w:rPr>
          <w:sz w:val="23"/>
          <w:szCs w:val="23"/>
        </w:rPr>
      </w:pPr>
      <w:r>
        <w:rPr>
          <w:b/>
          <w:bCs/>
          <w:sz w:val="23"/>
          <w:szCs w:val="23"/>
        </w:rPr>
        <w:t xml:space="preserve">Stanley </w:t>
      </w:r>
      <w:proofErr w:type="spellStart"/>
      <w:r>
        <w:rPr>
          <w:b/>
          <w:bCs/>
          <w:sz w:val="23"/>
          <w:szCs w:val="23"/>
        </w:rPr>
        <w:t>Schiffman</w:t>
      </w:r>
      <w:proofErr w:type="spellEnd"/>
      <w:r>
        <w:rPr>
          <w:b/>
          <w:bCs/>
          <w:sz w:val="23"/>
          <w:szCs w:val="23"/>
        </w:rPr>
        <w:t xml:space="preserve"> </w:t>
      </w:r>
    </w:p>
    <w:p w:rsidR="00BA43BA" w:rsidRDefault="00BA43BA" w:rsidP="00BA43BA">
      <w:pPr>
        <w:pStyle w:val="Default"/>
        <w:rPr>
          <w:sz w:val="23"/>
          <w:szCs w:val="23"/>
        </w:rPr>
      </w:pPr>
      <w:r>
        <w:rPr>
          <w:b/>
          <w:bCs/>
          <w:sz w:val="23"/>
          <w:szCs w:val="23"/>
        </w:rPr>
        <w:t xml:space="preserve">Ilene </w:t>
      </w:r>
      <w:proofErr w:type="spellStart"/>
      <w:r>
        <w:rPr>
          <w:b/>
          <w:bCs/>
          <w:sz w:val="23"/>
          <w:szCs w:val="23"/>
        </w:rPr>
        <w:t>Weinreb</w:t>
      </w:r>
      <w:proofErr w:type="spellEnd"/>
      <w:r>
        <w:rPr>
          <w:b/>
          <w:bCs/>
          <w:sz w:val="23"/>
          <w:szCs w:val="23"/>
        </w:rPr>
        <w:t xml:space="preserve"> </w:t>
      </w:r>
    </w:p>
    <w:p w:rsidR="00BA43BA" w:rsidRDefault="00BA43BA" w:rsidP="00BA43BA">
      <w:pPr>
        <w:pStyle w:val="Default"/>
        <w:jc w:val="center"/>
        <w:rPr>
          <w:sz w:val="23"/>
          <w:szCs w:val="23"/>
        </w:rPr>
      </w:pPr>
      <w:r>
        <w:rPr>
          <w:b/>
          <w:bCs/>
          <w:sz w:val="23"/>
          <w:szCs w:val="23"/>
          <w:u w:val="single"/>
        </w:rPr>
        <w:t xml:space="preserve">AGENDA </w:t>
      </w:r>
    </w:p>
    <w:p w:rsidR="00BA43BA" w:rsidRDefault="00BA43BA" w:rsidP="00BA43BA">
      <w:pPr>
        <w:pStyle w:val="Default"/>
        <w:rPr>
          <w:sz w:val="23"/>
          <w:szCs w:val="23"/>
        </w:rPr>
      </w:pPr>
      <w:r>
        <w:rPr>
          <w:b/>
          <w:bCs/>
          <w:sz w:val="23"/>
          <w:szCs w:val="23"/>
          <w:u w:val="single"/>
        </w:rPr>
        <w:t xml:space="preserve">CALL TO ORDER: 4:00 P.M. </w:t>
      </w:r>
    </w:p>
    <w:p w:rsidR="00BA43BA" w:rsidRDefault="00BA43BA" w:rsidP="00BA43BA">
      <w:pPr>
        <w:pStyle w:val="Default"/>
        <w:rPr>
          <w:sz w:val="23"/>
          <w:szCs w:val="23"/>
        </w:rPr>
      </w:pPr>
      <w:r>
        <w:rPr>
          <w:b/>
          <w:bCs/>
          <w:sz w:val="23"/>
          <w:szCs w:val="23"/>
          <w:u w:val="single"/>
        </w:rPr>
        <w:t xml:space="preserve">CLOSED SESSION: 4:00 P.M. to 5:00 P.M. </w:t>
      </w:r>
    </w:p>
    <w:p w:rsidR="00BA43BA" w:rsidRDefault="00BA43BA" w:rsidP="00BA43BA">
      <w:pPr>
        <w:pStyle w:val="Default"/>
        <w:rPr>
          <w:sz w:val="23"/>
          <w:szCs w:val="23"/>
        </w:rPr>
      </w:pPr>
      <w:r>
        <w:rPr>
          <w:b/>
          <w:bCs/>
          <w:sz w:val="23"/>
          <w:szCs w:val="23"/>
        </w:rPr>
        <w:t xml:space="preserve">1. CONSIDERATION OF PEER REVIEW ACTIVITIES </w:t>
      </w:r>
    </w:p>
    <w:p w:rsidR="00BA43BA" w:rsidRDefault="00BA43BA" w:rsidP="00BA43BA">
      <w:pPr>
        <w:pStyle w:val="Default"/>
        <w:ind w:left="360"/>
        <w:rPr>
          <w:sz w:val="23"/>
          <w:szCs w:val="23"/>
        </w:rPr>
      </w:pPr>
      <w:r>
        <w:rPr>
          <w:sz w:val="23"/>
          <w:szCs w:val="23"/>
        </w:rPr>
        <w:t xml:space="preserve">Pursuant to Health and Safety Code Section 101850 (ii) (1), Review Credentialing, Committee Reports, Quality Council Reports </w:t>
      </w:r>
    </w:p>
    <w:p w:rsidR="00BA43BA" w:rsidRDefault="00BA43BA" w:rsidP="00BA43BA">
      <w:pPr>
        <w:pStyle w:val="Default"/>
        <w:rPr>
          <w:sz w:val="23"/>
          <w:szCs w:val="23"/>
        </w:rPr>
      </w:pPr>
      <w:r>
        <w:rPr>
          <w:b/>
          <w:bCs/>
          <w:sz w:val="23"/>
          <w:szCs w:val="23"/>
        </w:rPr>
        <w:t xml:space="preserve">2. CONFERENCE WITH LEGAL COUNSEL </w:t>
      </w:r>
    </w:p>
    <w:p w:rsidR="00BA43BA" w:rsidRDefault="00BA43BA" w:rsidP="00BA43BA">
      <w:pPr>
        <w:pStyle w:val="Default"/>
        <w:ind w:firstLine="360"/>
        <w:rPr>
          <w:sz w:val="23"/>
          <w:szCs w:val="23"/>
        </w:rPr>
      </w:pPr>
      <w:r>
        <w:rPr>
          <w:sz w:val="23"/>
          <w:szCs w:val="23"/>
        </w:rPr>
        <w:t xml:space="preserve">Potential Litigation (Govt. Code Sec. 54956.9 (a)) </w:t>
      </w:r>
    </w:p>
    <w:p w:rsidR="00BA43BA" w:rsidRDefault="00BA43BA" w:rsidP="00BA43BA">
      <w:pPr>
        <w:pStyle w:val="Default"/>
        <w:ind w:firstLine="360"/>
        <w:rPr>
          <w:sz w:val="23"/>
          <w:szCs w:val="23"/>
        </w:rPr>
      </w:pPr>
      <w:r>
        <w:rPr>
          <w:sz w:val="23"/>
          <w:szCs w:val="23"/>
        </w:rPr>
        <w:t xml:space="preserve">Existing Litigation Diaz v. Alameda County Medical Center (Govt. Code Sec. 54956.9 (a)) </w:t>
      </w:r>
    </w:p>
    <w:p w:rsidR="00BA43BA" w:rsidRDefault="00BA43BA" w:rsidP="00BA43BA">
      <w:pPr>
        <w:pStyle w:val="Default"/>
        <w:ind w:firstLine="360"/>
        <w:rPr>
          <w:sz w:val="23"/>
          <w:szCs w:val="23"/>
        </w:rPr>
      </w:pPr>
      <w:r>
        <w:rPr>
          <w:sz w:val="23"/>
          <w:szCs w:val="23"/>
        </w:rPr>
        <w:t xml:space="preserve">Significant Exposure to Litigation (Govt. Code Sec. 54956.9(b)) </w:t>
      </w:r>
    </w:p>
    <w:p w:rsidR="00BA43BA" w:rsidRDefault="00BA43BA" w:rsidP="00BA43BA">
      <w:pPr>
        <w:pStyle w:val="Default"/>
        <w:rPr>
          <w:sz w:val="23"/>
          <w:szCs w:val="23"/>
        </w:rPr>
      </w:pPr>
      <w:r>
        <w:rPr>
          <w:b/>
          <w:bCs/>
          <w:sz w:val="23"/>
          <w:szCs w:val="23"/>
        </w:rPr>
        <w:t xml:space="preserve">3. CONFERENCE WITH NEGOTIATOR </w:t>
      </w:r>
    </w:p>
    <w:p w:rsidR="00BA43BA" w:rsidRDefault="00BA43BA" w:rsidP="00BA43BA">
      <w:pPr>
        <w:pStyle w:val="Default"/>
        <w:ind w:left="1080"/>
        <w:rPr>
          <w:sz w:val="23"/>
          <w:szCs w:val="23"/>
        </w:rPr>
      </w:pPr>
      <w:r>
        <w:rPr>
          <w:sz w:val="23"/>
          <w:szCs w:val="23"/>
        </w:rPr>
        <w:t xml:space="preserve">Agency Negotiator: Jeanette Louden- Corbett </w:t>
      </w:r>
    </w:p>
    <w:p w:rsidR="00BA43BA" w:rsidRDefault="00BA43BA" w:rsidP="00BA43BA">
      <w:pPr>
        <w:pStyle w:val="Default"/>
        <w:ind w:left="1080"/>
        <w:rPr>
          <w:sz w:val="18"/>
          <w:szCs w:val="18"/>
        </w:rPr>
      </w:pPr>
      <w:r>
        <w:rPr>
          <w:sz w:val="23"/>
          <w:szCs w:val="23"/>
        </w:rPr>
        <w:t xml:space="preserve">Employee Organization: SEIU 1021 </w:t>
      </w:r>
      <w:r>
        <w:rPr>
          <w:rFonts w:ascii="Garamond" w:hAnsi="Garamond" w:cs="Garamond"/>
          <w:b/>
          <w:bCs/>
          <w:sz w:val="23"/>
          <w:szCs w:val="23"/>
        </w:rPr>
        <w:t xml:space="preserve">Alameda County Medical Center Board of Trustees </w:t>
      </w:r>
      <w:r>
        <w:rPr>
          <w:rFonts w:ascii="Garamond" w:hAnsi="Garamond" w:cs="Garamond"/>
          <w:sz w:val="23"/>
          <w:szCs w:val="23"/>
        </w:rPr>
        <w:t xml:space="preserve">Meeting of January 27, 2009 Page </w:t>
      </w:r>
      <w:r>
        <w:rPr>
          <w:sz w:val="23"/>
          <w:szCs w:val="23"/>
        </w:rPr>
        <w:t xml:space="preserve">2 </w:t>
      </w:r>
      <w:r>
        <w:rPr>
          <w:i/>
          <w:iCs/>
          <w:sz w:val="18"/>
          <w:szCs w:val="18"/>
        </w:rPr>
        <w:t>The Peoples Choice in Healthcare 1411 East 31</w:t>
      </w:r>
      <w:r>
        <w:rPr>
          <w:i/>
          <w:iCs/>
          <w:sz w:val="12"/>
          <w:szCs w:val="12"/>
        </w:rPr>
        <w:t xml:space="preserve">st </w:t>
      </w:r>
      <w:r>
        <w:rPr>
          <w:i/>
          <w:iCs/>
          <w:sz w:val="18"/>
          <w:szCs w:val="18"/>
        </w:rPr>
        <w:t>Street, Oakland California (</w:t>
      </w:r>
      <w:proofErr w:type="gramStart"/>
      <w:r>
        <w:rPr>
          <w:i/>
          <w:iCs/>
          <w:sz w:val="18"/>
          <w:szCs w:val="18"/>
        </w:rPr>
        <w:t>510)437</w:t>
      </w:r>
      <w:proofErr w:type="gramEnd"/>
      <w:r>
        <w:rPr>
          <w:i/>
          <w:iCs/>
          <w:sz w:val="18"/>
          <w:szCs w:val="18"/>
        </w:rPr>
        <w:t xml:space="preserve">-8468 </w:t>
      </w:r>
    </w:p>
    <w:p w:rsidR="00BA43BA" w:rsidRDefault="00BA43BA" w:rsidP="00BA43BA">
      <w:pPr>
        <w:pStyle w:val="Default"/>
        <w:pageBreakBefore/>
        <w:rPr>
          <w:sz w:val="23"/>
          <w:szCs w:val="23"/>
        </w:rPr>
      </w:pPr>
      <w:r>
        <w:rPr>
          <w:b/>
          <w:bCs/>
          <w:sz w:val="23"/>
          <w:szCs w:val="23"/>
          <w:u w:val="single"/>
        </w:rPr>
        <w:lastRenderedPageBreak/>
        <w:t xml:space="preserve">REGULAR SESSION BEGINS APPROXIMATELY 5:00 P.M. -5:30 P.M. </w:t>
      </w:r>
    </w:p>
    <w:p w:rsidR="00BA43BA" w:rsidRDefault="00BA43BA" w:rsidP="00BA43BA">
      <w:pPr>
        <w:pStyle w:val="Default"/>
        <w:rPr>
          <w:sz w:val="23"/>
          <w:szCs w:val="23"/>
        </w:rPr>
      </w:pPr>
      <w:r>
        <w:rPr>
          <w:b/>
          <w:bCs/>
          <w:sz w:val="23"/>
          <w:szCs w:val="23"/>
        </w:rPr>
        <w:t xml:space="preserve">ROLL CALL </w:t>
      </w:r>
    </w:p>
    <w:p w:rsidR="00BA43BA" w:rsidRDefault="00BA43BA" w:rsidP="00BA43BA">
      <w:pPr>
        <w:pStyle w:val="Default"/>
        <w:rPr>
          <w:sz w:val="23"/>
          <w:szCs w:val="23"/>
        </w:rPr>
      </w:pPr>
      <w:r>
        <w:rPr>
          <w:b/>
          <w:bCs/>
          <w:sz w:val="23"/>
          <w:szCs w:val="23"/>
        </w:rPr>
        <w:t xml:space="preserve">1. BOARD OF TRUSTEES’ COMMITTEES REPORTS </w:t>
      </w:r>
    </w:p>
    <w:p w:rsidR="00BA43BA" w:rsidRDefault="00BA43BA" w:rsidP="00BA43BA">
      <w:pPr>
        <w:pStyle w:val="Default"/>
        <w:ind w:left="1440" w:hanging="360"/>
        <w:rPr>
          <w:sz w:val="23"/>
          <w:szCs w:val="23"/>
        </w:rPr>
      </w:pPr>
      <w:r>
        <w:rPr>
          <w:sz w:val="23"/>
          <w:szCs w:val="23"/>
        </w:rPr>
        <w:t xml:space="preserve">A. Quality Professional Service Committee - Dr. Ted Rose, Chair </w:t>
      </w:r>
    </w:p>
    <w:p w:rsidR="00BA43BA" w:rsidRDefault="00BA43BA" w:rsidP="00BA43BA">
      <w:pPr>
        <w:pStyle w:val="Default"/>
        <w:rPr>
          <w:sz w:val="23"/>
          <w:szCs w:val="23"/>
        </w:rPr>
      </w:pPr>
    </w:p>
    <w:p w:rsidR="00BA43BA" w:rsidRDefault="00BA43BA" w:rsidP="00BA43BA">
      <w:pPr>
        <w:pStyle w:val="Default"/>
        <w:rPr>
          <w:sz w:val="23"/>
          <w:szCs w:val="23"/>
        </w:rPr>
      </w:pPr>
      <w:r>
        <w:rPr>
          <w:b/>
          <w:bCs/>
          <w:sz w:val="23"/>
          <w:szCs w:val="23"/>
        </w:rPr>
        <w:t xml:space="preserve">2. CONSENT CALENDAR </w:t>
      </w:r>
    </w:p>
    <w:p w:rsidR="00BA43BA" w:rsidRDefault="00BA43BA" w:rsidP="00BA43BA">
      <w:pPr>
        <w:pStyle w:val="Default"/>
        <w:rPr>
          <w:sz w:val="23"/>
          <w:szCs w:val="23"/>
        </w:rPr>
      </w:pPr>
      <w:r>
        <w:rPr>
          <w:sz w:val="23"/>
          <w:szCs w:val="23"/>
        </w:rPr>
        <w:t xml:space="preserve">All items under the Consent Calendar will be handled as one item. Any member of the Public may remove an item for discussion by completing a Speaker card and returning it to the Clerk of the Board. </w:t>
      </w:r>
    </w:p>
    <w:p w:rsidR="00BA43BA" w:rsidRDefault="00BA43BA" w:rsidP="00BA43BA">
      <w:pPr>
        <w:pStyle w:val="Default"/>
        <w:rPr>
          <w:sz w:val="23"/>
          <w:szCs w:val="23"/>
        </w:rPr>
      </w:pPr>
      <w:r>
        <w:rPr>
          <w:b/>
          <w:bCs/>
          <w:sz w:val="23"/>
          <w:szCs w:val="23"/>
        </w:rPr>
        <w:t xml:space="preserve">A. CREDENTIALLING OF MEDICAL AND ALLIED PROFESSIONAL STAFF </w:t>
      </w:r>
    </w:p>
    <w:p w:rsidR="00BA43BA" w:rsidRDefault="00BA43BA" w:rsidP="00BA43BA">
      <w:pPr>
        <w:pStyle w:val="Default"/>
        <w:rPr>
          <w:sz w:val="23"/>
          <w:szCs w:val="23"/>
        </w:rPr>
      </w:pPr>
      <w:r>
        <w:rPr>
          <w:i/>
          <w:iCs/>
          <w:sz w:val="23"/>
          <w:szCs w:val="23"/>
        </w:rPr>
        <w:t xml:space="preserve">Recommended Action by the Quality Professional Services Committee: Approve </w:t>
      </w:r>
    </w:p>
    <w:p w:rsidR="00BA43BA" w:rsidRDefault="00BA43BA" w:rsidP="00BA43BA">
      <w:pPr>
        <w:pStyle w:val="Default"/>
        <w:rPr>
          <w:sz w:val="23"/>
          <w:szCs w:val="23"/>
        </w:rPr>
      </w:pPr>
      <w:r>
        <w:rPr>
          <w:b/>
          <w:bCs/>
          <w:sz w:val="23"/>
          <w:szCs w:val="23"/>
        </w:rPr>
        <w:t xml:space="preserve">B. ACMC ORGANIZATIONAL AND STAFF POLICIES, PROCEDURES, PROTOCOLS </w:t>
      </w:r>
    </w:p>
    <w:p w:rsidR="00BA43BA" w:rsidRDefault="00BA43BA" w:rsidP="00BA43BA">
      <w:pPr>
        <w:pStyle w:val="Default"/>
        <w:rPr>
          <w:sz w:val="23"/>
          <w:szCs w:val="23"/>
        </w:rPr>
      </w:pPr>
      <w:r>
        <w:rPr>
          <w:i/>
          <w:iCs/>
          <w:sz w:val="23"/>
          <w:szCs w:val="23"/>
        </w:rPr>
        <w:t xml:space="preserve">Recommended Action by the Quality Professional Services Committee: Approve </w:t>
      </w:r>
    </w:p>
    <w:p w:rsidR="00BA43BA" w:rsidRDefault="00BA43BA" w:rsidP="00BA43BA">
      <w:pPr>
        <w:pStyle w:val="Default"/>
        <w:rPr>
          <w:sz w:val="23"/>
          <w:szCs w:val="23"/>
        </w:rPr>
      </w:pPr>
      <w:r>
        <w:rPr>
          <w:b/>
          <w:bCs/>
          <w:sz w:val="23"/>
          <w:szCs w:val="23"/>
        </w:rPr>
        <w:t xml:space="preserve">C. CONFIDENTIAL PEER REVIEW AND QUALITY ASSURANCE REPORTS </w:t>
      </w:r>
    </w:p>
    <w:p w:rsidR="00BA43BA" w:rsidRDefault="00BA43BA" w:rsidP="00BA43BA">
      <w:pPr>
        <w:pStyle w:val="Default"/>
        <w:rPr>
          <w:sz w:val="23"/>
          <w:szCs w:val="23"/>
        </w:rPr>
      </w:pPr>
      <w:r>
        <w:rPr>
          <w:i/>
          <w:iCs/>
          <w:sz w:val="23"/>
          <w:szCs w:val="23"/>
        </w:rPr>
        <w:t xml:space="preserve">Recommended Action by the Quality Professional Services Committee: Approve </w:t>
      </w:r>
    </w:p>
    <w:p w:rsidR="00BA43BA" w:rsidRDefault="00BA43BA" w:rsidP="00BA43BA">
      <w:pPr>
        <w:pStyle w:val="Default"/>
        <w:rPr>
          <w:sz w:val="23"/>
          <w:szCs w:val="23"/>
        </w:rPr>
      </w:pPr>
      <w:r>
        <w:rPr>
          <w:b/>
          <w:bCs/>
          <w:sz w:val="23"/>
          <w:szCs w:val="23"/>
        </w:rPr>
        <w:t xml:space="preserve">D. MOTION TO RECOMMEND AUTHORIZATION FOR CEO TO EXECUTE THE FOLLOWING CONTRACTS: </w:t>
      </w:r>
    </w:p>
    <w:p w:rsidR="00BA43BA" w:rsidRDefault="00BA43BA" w:rsidP="00BA43BA">
      <w:pPr>
        <w:pStyle w:val="Default"/>
        <w:ind w:left="1620" w:hanging="360"/>
        <w:rPr>
          <w:sz w:val="23"/>
          <w:szCs w:val="23"/>
        </w:rPr>
      </w:pPr>
      <w:r>
        <w:rPr>
          <w:b/>
          <w:bCs/>
          <w:sz w:val="23"/>
          <w:szCs w:val="23"/>
        </w:rPr>
        <w:t xml:space="preserve">a. Renewal of supply contract for one year with the American Red Cross for the provision of blood and blood products. </w:t>
      </w:r>
    </w:p>
    <w:p w:rsidR="00BA43BA" w:rsidRDefault="00BA43BA" w:rsidP="00BA43BA">
      <w:pPr>
        <w:pStyle w:val="Default"/>
        <w:ind w:left="1800" w:hanging="180"/>
        <w:rPr>
          <w:sz w:val="23"/>
          <w:szCs w:val="23"/>
        </w:rPr>
      </w:pPr>
      <w:r>
        <w:rPr>
          <w:sz w:val="23"/>
          <w:szCs w:val="23"/>
        </w:rPr>
        <w:t xml:space="preserve">- </w:t>
      </w:r>
      <w:r>
        <w:rPr>
          <w:b/>
          <w:bCs/>
          <w:i/>
          <w:iCs/>
          <w:sz w:val="23"/>
          <w:szCs w:val="23"/>
        </w:rPr>
        <w:t xml:space="preserve">Bill </w:t>
      </w:r>
      <w:proofErr w:type="spellStart"/>
      <w:r>
        <w:rPr>
          <w:b/>
          <w:bCs/>
          <w:i/>
          <w:iCs/>
          <w:sz w:val="23"/>
          <w:szCs w:val="23"/>
        </w:rPr>
        <w:t>Manns</w:t>
      </w:r>
      <w:proofErr w:type="spellEnd"/>
      <w:r>
        <w:rPr>
          <w:b/>
          <w:bCs/>
          <w:i/>
          <w:iCs/>
          <w:sz w:val="23"/>
          <w:szCs w:val="23"/>
        </w:rPr>
        <w:t xml:space="preserve">, COO </w:t>
      </w:r>
    </w:p>
    <w:p w:rsidR="00BA43BA" w:rsidRDefault="00BA43BA" w:rsidP="00BA43BA">
      <w:pPr>
        <w:pStyle w:val="Default"/>
        <w:rPr>
          <w:sz w:val="23"/>
          <w:szCs w:val="23"/>
        </w:rPr>
      </w:pPr>
    </w:p>
    <w:p w:rsidR="00BA43BA" w:rsidRDefault="00BA43BA" w:rsidP="00BA43BA">
      <w:pPr>
        <w:pStyle w:val="Default"/>
        <w:ind w:left="1620" w:hanging="360"/>
        <w:rPr>
          <w:sz w:val="23"/>
          <w:szCs w:val="23"/>
        </w:rPr>
      </w:pPr>
      <w:r>
        <w:rPr>
          <w:b/>
          <w:bCs/>
          <w:sz w:val="23"/>
          <w:szCs w:val="23"/>
        </w:rPr>
        <w:t xml:space="preserve">b. Renewal of service contract for one year with Sodexho for the provision of linen reprocessing and linen exchange cart services for the Highland, Fairmont and John George Psychiatric campuses. </w:t>
      </w:r>
    </w:p>
    <w:p w:rsidR="00BA43BA" w:rsidRDefault="00BA43BA" w:rsidP="00BA43BA">
      <w:pPr>
        <w:pStyle w:val="Default"/>
        <w:ind w:left="1440" w:firstLine="180"/>
        <w:rPr>
          <w:sz w:val="23"/>
          <w:szCs w:val="23"/>
        </w:rPr>
      </w:pPr>
      <w:r>
        <w:rPr>
          <w:sz w:val="23"/>
          <w:szCs w:val="23"/>
        </w:rPr>
        <w:t xml:space="preserve">- </w:t>
      </w:r>
      <w:r>
        <w:rPr>
          <w:b/>
          <w:bCs/>
          <w:i/>
          <w:iCs/>
          <w:sz w:val="23"/>
          <w:szCs w:val="23"/>
        </w:rPr>
        <w:t xml:space="preserve">Bill </w:t>
      </w:r>
      <w:proofErr w:type="spellStart"/>
      <w:r>
        <w:rPr>
          <w:b/>
          <w:bCs/>
          <w:i/>
          <w:iCs/>
          <w:sz w:val="23"/>
          <w:szCs w:val="23"/>
        </w:rPr>
        <w:t>Manns</w:t>
      </w:r>
      <w:proofErr w:type="spellEnd"/>
      <w:r>
        <w:rPr>
          <w:b/>
          <w:bCs/>
          <w:i/>
          <w:iCs/>
          <w:sz w:val="23"/>
          <w:szCs w:val="23"/>
        </w:rPr>
        <w:t xml:space="preserve">, COO </w:t>
      </w:r>
    </w:p>
    <w:p w:rsidR="00BA43BA" w:rsidRDefault="00BA43BA" w:rsidP="00BA43BA">
      <w:pPr>
        <w:pStyle w:val="Default"/>
        <w:rPr>
          <w:sz w:val="23"/>
          <w:szCs w:val="23"/>
        </w:rPr>
      </w:pPr>
    </w:p>
    <w:p w:rsidR="00BA43BA" w:rsidRDefault="00BA43BA" w:rsidP="00BA43BA">
      <w:pPr>
        <w:pStyle w:val="Default"/>
        <w:ind w:left="1620" w:hanging="360"/>
        <w:rPr>
          <w:sz w:val="23"/>
          <w:szCs w:val="23"/>
        </w:rPr>
      </w:pPr>
      <w:r>
        <w:rPr>
          <w:b/>
          <w:bCs/>
          <w:sz w:val="23"/>
          <w:szCs w:val="23"/>
        </w:rPr>
        <w:t xml:space="preserve">c. Renewal of leasing contract for five years with Xerox Corporation to upgrade obsolete copiers and provide routine maintenance located at all three ACMC campuses. </w:t>
      </w:r>
    </w:p>
    <w:p w:rsidR="00BA43BA" w:rsidRDefault="00BA43BA" w:rsidP="00BA43BA">
      <w:pPr>
        <w:pStyle w:val="Default"/>
        <w:ind w:left="1440" w:firstLine="180"/>
        <w:rPr>
          <w:sz w:val="23"/>
          <w:szCs w:val="23"/>
        </w:rPr>
      </w:pPr>
      <w:r>
        <w:rPr>
          <w:sz w:val="23"/>
          <w:szCs w:val="23"/>
        </w:rPr>
        <w:t xml:space="preserve">- </w:t>
      </w:r>
      <w:r>
        <w:rPr>
          <w:b/>
          <w:bCs/>
          <w:i/>
          <w:iCs/>
          <w:sz w:val="23"/>
          <w:szCs w:val="23"/>
        </w:rPr>
        <w:t xml:space="preserve">Geoff </w:t>
      </w:r>
      <w:proofErr w:type="spellStart"/>
      <w:r>
        <w:rPr>
          <w:b/>
          <w:bCs/>
          <w:i/>
          <w:iCs/>
          <w:sz w:val="23"/>
          <w:szCs w:val="23"/>
        </w:rPr>
        <w:t>Dottery</w:t>
      </w:r>
      <w:proofErr w:type="spellEnd"/>
      <w:r>
        <w:rPr>
          <w:b/>
          <w:bCs/>
          <w:i/>
          <w:iCs/>
          <w:sz w:val="23"/>
          <w:szCs w:val="23"/>
        </w:rPr>
        <w:t xml:space="preserve">, CFO </w:t>
      </w:r>
    </w:p>
    <w:p w:rsidR="00BA43BA" w:rsidRDefault="00BA43BA" w:rsidP="00BA43BA">
      <w:pPr>
        <w:pStyle w:val="Default"/>
        <w:rPr>
          <w:sz w:val="23"/>
          <w:szCs w:val="23"/>
        </w:rPr>
      </w:pPr>
    </w:p>
    <w:p w:rsidR="00BA43BA" w:rsidRDefault="00BA43BA" w:rsidP="00BA43BA">
      <w:pPr>
        <w:pStyle w:val="Default"/>
        <w:rPr>
          <w:sz w:val="23"/>
          <w:szCs w:val="23"/>
        </w:rPr>
      </w:pPr>
      <w:r>
        <w:rPr>
          <w:b/>
          <w:bCs/>
          <w:sz w:val="23"/>
          <w:szCs w:val="23"/>
          <w:u w:val="single"/>
        </w:rPr>
        <w:t xml:space="preserve">END OF CONSENT CALENDAR </w:t>
      </w:r>
    </w:p>
    <w:p w:rsidR="00BA43BA" w:rsidRDefault="00BA43BA" w:rsidP="00BA43BA">
      <w:pPr>
        <w:pStyle w:val="Default"/>
        <w:rPr>
          <w:sz w:val="23"/>
          <w:szCs w:val="23"/>
        </w:rPr>
      </w:pPr>
      <w:r>
        <w:rPr>
          <w:b/>
          <w:bCs/>
          <w:sz w:val="23"/>
          <w:szCs w:val="23"/>
        </w:rPr>
        <w:t xml:space="preserve">3. ELECTION OF BOARD OFFICERS </w:t>
      </w:r>
    </w:p>
    <w:p w:rsidR="00BA43BA" w:rsidRDefault="00BA43BA" w:rsidP="00BA43BA">
      <w:pPr>
        <w:pStyle w:val="Default"/>
        <w:rPr>
          <w:sz w:val="23"/>
          <w:szCs w:val="23"/>
        </w:rPr>
      </w:pPr>
      <w:r>
        <w:rPr>
          <w:b/>
          <w:bCs/>
          <w:sz w:val="23"/>
          <w:szCs w:val="23"/>
        </w:rPr>
        <w:t xml:space="preserve">4. MONTHLY MEDICAL STAFF PRESIDENT’S REPORT </w:t>
      </w:r>
    </w:p>
    <w:p w:rsidR="00BA43BA" w:rsidRDefault="00BA43BA" w:rsidP="00BA43BA">
      <w:pPr>
        <w:pStyle w:val="Default"/>
        <w:rPr>
          <w:sz w:val="23"/>
          <w:szCs w:val="23"/>
        </w:rPr>
      </w:pPr>
      <w:r>
        <w:rPr>
          <w:i/>
          <w:iCs/>
          <w:sz w:val="23"/>
          <w:szCs w:val="23"/>
        </w:rPr>
        <w:t xml:space="preserve">-Dr. Valerie Ng, Medical Staff President </w:t>
      </w:r>
    </w:p>
    <w:p w:rsidR="00BA43BA" w:rsidRDefault="00BA43BA" w:rsidP="00BA43BA">
      <w:pPr>
        <w:pStyle w:val="Default"/>
        <w:rPr>
          <w:sz w:val="18"/>
          <w:szCs w:val="18"/>
        </w:rPr>
      </w:pPr>
      <w:r>
        <w:rPr>
          <w:i/>
          <w:iCs/>
          <w:sz w:val="23"/>
          <w:szCs w:val="23"/>
        </w:rPr>
        <w:t xml:space="preserve">Recommended Action: Receive and File </w:t>
      </w:r>
      <w:r>
        <w:rPr>
          <w:rFonts w:ascii="Garamond" w:hAnsi="Garamond" w:cs="Garamond"/>
          <w:b/>
          <w:bCs/>
          <w:sz w:val="23"/>
          <w:szCs w:val="23"/>
        </w:rPr>
        <w:t xml:space="preserve">Alameda County Medical Center Board of Trustees </w:t>
      </w:r>
      <w:r>
        <w:rPr>
          <w:rFonts w:ascii="Garamond" w:hAnsi="Garamond" w:cs="Garamond"/>
          <w:sz w:val="23"/>
          <w:szCs w:val="23"/>
        </w:rPr>
        <w:t xml:space="preserve">Meeting of January 27, 2009 Page </w:t>
      </w:r>
      <w:r>
        <w:rPr>
          <w:sz w:val="23"/>
          <w:szCs w:val="23"/>
        </w:rPr>
        <w:t xml:space="preserve">3 </w:t>
      </w:r>
      <w:r>
        <w:rPr>
          <w:i/>
          <w:iCs/>
          <w:sz w:val="18"/>
          <w:szCs w:val="18"/>
        </w:rPr>
        <w:t>The Peoples Choice in Healthcare 1411 East 31</w:t>
      </w:r>
      <w:r>
        <w:rPr>
          <w:i/>
          <w:iCs/>
          <w:sz w:val="12"/>
          <w:szCs w:val="12"/>
        </w:rPr>
        <w:t xml:space="preserve">st </w:t>
      </w:r>
      <w:r>
        <w:rPr>
          <w:i/>
          <w:iCs/>
          <w:sz w:val="18"/>
          <w:szCs w:val="18"/>
        </w:rPr>
        <w:t>Street, Oakland California (</w:t>
      </w:r>
      <w:proofErr w:type="gramStart"/>
      <w:r>
        <w:rPr>
          <w:i/>
          <w:iCs/>
          <w:sz w:val="18"/>
          <w:szCs w:val="18"/>
        </w:rPr>
        <w:t>510)437</w:t>
      </w:r>
      <w:proofErr w:type="gramEnd"/>
      <w:r>
        <w:rPr>
          <w:i/>
          <w:iCs/>
          <w:sz w:val="18"/>
          <w:szCs w:val="18"/>
        </w:rPr>
        <w:t xml:space="preserve">-8468 </w:t>
      </w:r>
    </w:p>
    <w:p w:rsidR="00BA43BA" w:rsidRDefault="00BA43BA" w:rsidP="00BA43BA">
      <w:pPr>
        <w:pStyle w:val="Default"/>
        <w:pageBreakBefore/>
        <w:rPr>
          <w:sz w:val="23"/>
          <w:szCs w:val="23"/>
        </w:rPr>
      </w:pPr>
      <w:r>
        <w:rPr>
          <w:b/>
          <w:bCs/>
          <w:sz w:val="23"/>
          <w:szCs w:val="23"/>
        </w:rPr>
        <w:t xml:space="preserve">5. MONTHLY CHIEF EXECUTIVE OFFICER’S REPORT </w:t>
      </w:r>
    </w:p>
    <w:p w:rsidR="00BA43BA" w:rsidRDefault="00BA43BA" w:rsidP="00BA43BA">
      <w:pPr>
        <w:pStyle w:val="Default"/>
        <w:rPr>
          <w:sz w:val="23"/>
          <w:szCs w:val="23"/>
        </w:rPr>
      </w:pPr>
      <w:r>
        <w:rPr>
          <w:i/>
          <w:iCs/>
          <w:sz w:val="23"/>
          <w:szCs w:val="23"/>
        </w:rPr>
        <w:t xml:space="preserve">- Wright Lassiter, CEO Alameda County Medical Center </w:t>
      </w:r>
    </w:p>
    <w:p w:rsidR="00BA43BA" w:rsidRDefault="00BA43BA" w:rsidP="00BA43BA">
      <w:pPr>
        <w:pStyle w:val="Default"/>
        <w:ind w:left="1680" w:hanging="360"/>
        <w:rPr>
          <w:sz w:val="23"/>
          <w:szCs w:val="23"/>
        </w:rPr>
      </w:pPr>
      <w:r>
        <w:rPr>
          <w:sz w:val="23"/>
          <w:szCs w:val="23"/>
        </w:rPr>
        <w:t xml:space="preserve">A) Long Range Financial Planning Recommendations- Update </w:t>
      </w:r>
    </w:p>
    <w:p w:rsidR="00BA43BA" w:rsidRDefault="00BA43BA" w:rsidP="00BA43BA">
      <w:pPr>
        <w:pStyle w:val="Default"/>
        <w:ind w:left="1680" w:hanging="360"/>
        <w:rPr>
          <w:sz w:val="23"/>
          <w:szCs w:val="23"/>
        </w:rPr>
      </w:pPr>
      <w:r>
        <w:rPr>
          <w:sz w:val="23"/>
          <w:szCs w:val="23"/>
        </w:rPr>
        <w:t xml:space="preserve">B) Labor Negotiations Update </w:t>
      </w:r>
    </w:p>
    <w:p w:rsidR="00BA43BA" w:rsidRDefault="00BA43BA" w:rsidP="00BA43BA">
      <w:pPr>
        <w:pStyle w:val="Default"/>
        <w:rPr>
          <w:sz w:val="23"/>
          <w:szCs w:val="23"/>
        </w:rPr>
      </w:pPr>
    </w:p>
    <w:p w:rsidR="00BA43BA" w:rsidRDefault="00BA43BA" w:rsidP="00BA43BA">
      <w:pPr>
        <w:pStyle w:val="Default"/>
        <w:rPr>
          <w:sz w:val="23"/>
          <w:szCs w:val="23"/>
        </w:rPr>
      </w:pPr>
      <w:r>
        <w:rPr>
          <w:i/>
          <w:iCs/>
          <w:sz w:val="23"/>
          <w:szCs w:val="23"/>
        </w:rPr>
        <w:t xml:space="preserve">Recommended Action: Receive and File </w:t>
      </w:r>
    </w:p>
    <w:p w:rsidR="00BA43BA" w:rsidRDefault="00BA43BA" w:rsidP="00BA43BA">
      <w:pPr>
        <w:pStyle w:val="Default"/>
        <w:rPr>
          <w:sz w:val="23"/>
          <w:szCs w:val="23"/>
        </w:rPr>
      </w:pPr>
      <w:r>
        <w:rPr>
          <w:b/>
          <w:bCs/>
          <w:sz w:val="23"/>
          <w:szCs w:val="23"/>
        </w:rPr>
        <w:t xml:space="preserve">6. LEGAL COUNSEL REPORT ON ACTION TAKEN IN CLOSED SESSION </w:t>
      </w:r>
    </w:p>
    <w:p w:rsidR="00BA43BA" w:rsidRDefault="00BA43BA" w:rsidP="00BA43BA">
      <w:pPr>
        <w:pStyle w:val="Default"/>
        <w:rPr>
          <w:sz w:val="23"/>
          <w:szCs w:val="23"/>
        </w:rPr>
      </w:pPr>
      <w:r>
        <w:rPr>
          <w:i/>
          <w:iCs/>
          <w:sz w:val="23"/>
          <w:szCs w:val="23"/>
        </w:rPr>
        <w:t xml:space="preserve">-Mary Ellyn </w:t>
      </w:r>
      <w:proofErr w:type="spellStart"/>
      <w:r>
        <w:rPr>
          <w:i/>
          <w:iCs/>
          <w:sz w:val="23"/>
          <w:szCs w:val="23"/>
        </w:rPr>
        <w:t>Gormley</w:t>
      </w:r>
      <w:proofErr w:type="spellEnd"/>
      <w:r>
        <w:rPr>
          <w:i/>
          <w:iCs/>
          <w:sz w:val="23"/>
          <w:szCs w:val="23"/>
        </w:rPr>
        <w:t xml:space="preserve">, Counsel </w:t>
      </w:r>
    </w:p>
    <w:p w:rsidR="00BA43BA" w:rsidRDefault="00BA43BA" w:rsidP="00BA43BA">
      <w:pPr>
        <w:pStyle w:val="Default"/>
        <w:rPr>
          <w:sz w:val="23"/>
          <w:szCs w:val="23"/>
        </w:rPr>
      </w:pPr>
      <w:r>
        <w:rPr>
          <w:b/>
          <w:bCs/>
          <w:sz w:val="23"/>
          <w:szCs w:val="23"/>
        </w:rPr>
        <w:t xml:space="preserve">7. PUBLIC COMMENT - </w:t>
      </w:r>
      <w:r>
        <w:rPr>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BA43BA" w:rsidRDefault="00BA43BA" w:rsidP="00BA43BA">
      <w:pPr>
        <w:pStyle w:val="Default"/>
        <w:rPr>
          <w:sz w:val="23"/>
          <w:szCs w:val="23"/>
        </w:rPr>
      </w:pPr>
      <w:r>
        <w:rPr>
          <w:b/>
          <w:bCs/>
          <w:sz w:val="23"/>
          <w:szCs w:val="23"/>
        </w:rPr>
        <w:t xml:space="preserve">8. BOARD OF TRUSTEES REMARKS </w:t>
      </w:r>
    </w:p>
    <w:p w:rsidR="00E97B0A" w:rsidRDefault="00BA43BA" w:rsidP="00BA43BA">
      <w:r>
        <w:rPr>
          <w:b/>
          <w:bCs/>
          <w:sz w:val="23"/>
          <w:szCs w:val="23"/>
          <w:u w:val="single"/>
        </w:rPr>
        <w:t>ADJOURNMENT</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BA"/>
    <w:rsid w:val="005F57D1"/>
    <w:rsid w:val="00BA43BA"/>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3BA"/>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3BA"/>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3161</Characters>
  <Application>Microsoft Macintosh Word</Application>
  <DocSecurity>0</DocSecurity>
  <Lines>26</Lines>
  <Paragraphs>7</Paragraphs>
  <ScaleCrop>false</ScaleCrop>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2013-02-26T18:04:00Z</dcterms:created>
  <dcterms:modified xsi:type="dcterms:W3CDTF">2013-02-26T18:04:00Z</dcterms:modified>
</cp:coreProperties>
</file>